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D3BE9" w14:textId="77777777" w:rsidR="00F6120A" w:rsidRDefault="00F6120A" w:rsidP="00F6120A">
      <w:pPr>
        <w:spacing w:after="0"/>
        <w:jc w:val="center"/>
        <w:rPr>
          <w:rFonts w:ascii="Arial" w:hAnsi="Arial" w:cs="Arial"/>
          <w:color w:val="006666"/>
        </w:rPr>
      </w:pPr>
      <w:r>
        <w:rPr>
          <w:rFonts w:ascii="Arial" w:hAnsi="Arial" w:cs="Arial"/>
          <w:noProof/>
          <w:color w:val="006666"/>
        </w:rPr>
        <w:drawing>
          <wp:inline distT="0" distB="0" distL="0" distR="0" wp14:anchorId="718CB973" wp14:editId="3EB35EFF">
            <wp:extent cx="541020" cy="403860"/>
            <wp:effectExtent l="0" t="0" r="0" b="0"/>
            <wp:docPr id="4" name="Graphic 4" descr="Palm tre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Palm tre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102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006666"/>
          <w:sz w:val="28"/>
          <w:szCs w:val="28"/>
        </w:rPr>
        <w:t>Indigo Pines Condominiums Management Association</w:t>
      </w:r>
      <w:r>
        <w:rPr>
          <w:rFonts w:ascii="Arial" w:hAnsi="Arial" w:cs="Arial"/>
          <w:noProof/>
          <w:color w:val="006666"/>
        </w:rPr>
        <w:drawing>
          <wp:inline distT="0" distB="0" distL="0" distR="0" wp14:anchorId="02503DF9" wp14:editId="5B662B0F">
            <wp:extent cx="419100" cy="4038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00DA6" w14:textId="77777777" w:rsidR="00F6120A" w:rsidRDefault="00F6120A" w:rsidP="00F6120A">
      <w:pPr>
        <w:spacing w:after="0"/>
        <w:jc w:val="center"/>
        <w:rPr>
          <w:rFonts w:ascii="Arial" w:hAnsi="Arial" w:cs="Arial"/>
          <w:color w:val="006666"/>
        </w:rPr>
      </w:pPr>
      <w:r>
        <w:rPr>
          <w:rFonts w:ascii="Arial" w:hAnsi="Arial" w:cs="Arial"/>
          <w:color w:val="006666"/>
        </w:rPr>
        <w:t>99 Bent Tree Drive</w:t>
      </w:r>
    </w:p>
    <w:p w14:paraId="7AC84F07" w14:textId="77777777" w:rsidR="00F6120A" w:rsidRDefault="00F6120A" w:rsidP="00F6120A">
      <w:pPr>
        <w:spacing w:after="0"/>
        <w:jc w:val="center"/>
        <w:rPr>
          <w:rFonts w:ascii="Arial" w:hAnsi="Arial" w:cs="Arial"/>
          <w:color w:val="0070C0"/>
        </w:rPr>
      </w:pPr>
      <w:r>
        <w:rPr>
          <w:rFonts w:ascii="Arial" w:hAnsi="Arial" w:cs="Arial"/>
          <w:color w:val="006666"/>
        </w:rPr>
        <w:t xml:space="preserve">Daytona Beach, FL 32114                                                                                                                                                                   386-274-4039     </w:t>
      </w:r>
      <w:r>
        <w:rPr>
          <w:rFonts w:ascii="Arial" w:hAnsi="Arial" w:cs="Arial"/>
          <w:color w:val="0070C0"/>
        </w:rPr>
        <w:t xml:space="preserve">indigopinescondos@gmail.com </w:t>
      </w:r>
    </w:p>
    <w:p w14:paraId="13B19B44" w14:textId="77777777" w:rsidR="00F6120A" w:rsidRPr="00F6120A" w:rsidRDefault="00F6120A" w:rsidP="00F6120A">
      <w:pPr>
        <w:spacing w:after="0"/>
        <w:jc w:val="center"/>
        <w:rPr>
          <w:b/>
          <w:bCs/>
          <w:sz w:val="28"/>
          <w:szCs w:val="28"/>
        </w:rPr>
      </w:pPr>
    </w:p>
    <w:p w14:paraId="3A20FB48" w14:textId="27BCDE87" w:rsidR="00BA0A82" w:rsidRPr="00F6120A" w:rsidRDefault="00BA0A82" w:rsidP="00BA0A82">
      <w:pPr>
        <w:jc w:val="center"/>
        <w:rPr>
          <w:b/>
          <w:bCs/>
          <w:sz w:val="28"/>
          <w:szCs w:val="28"/>
        </w:rPr>
      </w:pPr>
      <w:r w:rsidRPr="00F6120A">
        <w:rPr>
          <w:b/>
          <w:bCs/>
          <w:sz w:val="28"/>
          <w:szCs w:val="28"/>
        </w:rPr>
        <w:t>BOARD MEETING MINUTES</w:t>
      </w:r>
    </w:p>
    <w:p w14:paraId="22AE7EC1" w14:textId="3C4C8B36" w:rsidR="00BA0A82" w:rsidRPr="00F6120A" w:rsidRDefault="00BA0A82" w:rsidP="00F6120A">
      <w:pPr>
        <w:spacing w:after="0"/>
        <w:jc w:val="center"/>
        <w:rPr>
          <w:b/>
          <w:bCs/>
        </w:rPr>
      </w:pPr>
      <w:r w:rsidRPr="00F6120A">
        <w:rPr>
          <w:b/>
          <w:bCs/>
        </w:rPr>
        <w:t xml:space="preserve">May 7, </w:t>
      </w:r>
      <w:proofErr w:type="gramStart"/>
      <w:r w:rsidRPr="00F6120A">
        <w:rPr>
          <w:b/>
          <w:bCs/>
        </w:rPr>
        <w:t>2026</w:t>
      </w:r>
      <w:proofErr w:type="gramEnd"/>
      <w:r w:rsidRPr="00F6120A">
        <w:rPr>
          <w:b/>
          <w:bCs/>
        </w:rPr>
        <w:t xml:space="preserve"> at 6:00 p.m.</w:t>
      </w:r>
    </w:p>
    <w:p w14:paraId="542BFD11" w14:textId="77777777" w:rsidR="000A0882" w:rsidRDefault="000A0882" w:rsidP="00BA0A82">
      <w:pPr>
        <w:jc w:val="center"/>
      </w:pPr>
    </w:p>
    <w:p w14:paraId="0B922456" w14:textId="7E6C5A0F" w:rsidR="000A0882" w:rsidRDefault="000A0882" w:rsidP="000A0882">
      <w:r w:rsidRPr="000A0882">
        <w:rPr>
          <w:b/>
          <w:bCs/>
        </w:rPr>
        <w:t>Call to Order:</w:t>
      </w:r>
      <w:r>
        <w:t xml:space="preserve">  </w:t>
      </w:r>
      <w:r w:rsidR="00C6439E">
        <w:t xml:space="preserve"> </w:t>
      </w:r>
      <w:r>
        <w:t>Debra Klink, President, called the meeting to order at 6:00 p.m.</w:t>
      </w:r>
    </w:p>
    <w:p w14:paraId="2ECD925F" w14:textId="1DC7FED7" w:rsidR="000A0882" w:rsidRDefault="000A0882" w:rsidP="000A0882">
      <w:r w:rsidRPr="00C6439E">
        <w:rPr>
          <w:b/>
          <w:bCs/>
        </w:rPr>
        <w:t>Quorum:</w:t>
      </w:r>
      <w:r>
        <w:t xml:space="preserve"> </w:t>
      </w:r>
      <w:r w:rsidR="00C6439E">
        <w:t xml:space="preserve"> </w:t>
      </w:r>
      <w:r>
        <w:t xml:space="preserve"> A quorum of the board was present with Debra Klink (President), Duane Messier, (Vice-President), Kelly Bailey (Secretary</w:t>
      </w:r>
      <w:r w:rsidR="00C6439E">
        <w:t xml:space="preserve">), and </w:t>
      </w:r>
      <w:r>
        <w:t>Jane DeP</w:t>
      </w:r>
      <w:r w:rsidR="00C6439E">
        <w:t>asquale (Treasurer).</w:t>
      </w:r>
    </w:p>
    <w:p w14:paraId="39151AAD" w14:textId="1EF21E2A" w:rsidR="00C6439E" w:rsidRDefault="00BA0A82" w:rsidP="00DD5751">
      <w:r w:rsidRPr="00C6439E">
        <w:rPr>
          <w:b/>
          <w:bCs/>
        </w:rPr>
        <w:t>Attendees</w:t>
      </w:r>
      <w:r w:rsidRPr="00C6439E">
        <w:t>:</w:t>
      </w:r>
      <w:r w:rsidRPr="00BA0A82">
        <w:t xml:space="preserve"> </w:t>
      </w:r>
      <w:r w:rsidR="00C6439E">
        <w:t xml:space="preserve"> </w:t>
      </w:r>
      <w:r w:rsidRPr="00BA0A82">
        <w:t xml:space="preserve"> </w:t>
      </w:r>
      <w:r>
        <w:t xml:space="preserve">Walter and Kelly Bailey, </w:t>
      </w:r>
      <w:r w:rsidRPr="00BA0A82">
        <w:t>Sherry Brannan</w:t>
      </w:r>
      <w:r>
        <w:t>, Jane DePasquale, Linda Ford,</w:t>
      </w:r>
      <w:r w:rsidR="00DD5751">
        <w:t xml:space="preserve"> Katherine Ghelarducci, </w:t>
      </w:r>
      <w:r w:rsidR="00DD5751" w:rsidRPr="00BA0A82">
        <w:t>Michelle Hart,</w:t>
      </w:r>
      <w:r w:rsidR="00DD5751">
        <w:t xml:space="preserve"> Tara Hart-Patterson,</w:t>
      </w:r>
      <w:r w:rsidR="00DD5751" w:rsidRPr="00DD5751">
        <w:t xml:space="preserve"> </w:t>
      </w:r>
      <w:r w:rsidR="00DD5751">
        <w:t xml:space="preserve">Marlene Hilker Boyce, Debra Klink, Robert Maigret, Florence Mandraccia, Duane and Karla Messier, Loretta Morris, </w:t>
      </w:r>
      <w:r w:rsidR="00B106B0">
        <w:t xml:space="preserve">and </w:t>
      </w:r>
      <w:r w:rsidR="00DD5751">
        <w:t xml:space="preserve">Linda Stuart. </w:t>
      </w:r>
    </w:p>
    <w:p w14:paraId="654365D1" w14:textId="1C884EA8" w:rsidR="00DD5751" w:rsidRPr="00BA0A82" w:rsidRDefault="00DD5751" w:rsidP="00DD5751">
      <w:r w:rsidRPr="00C6439E">
        <w:rPr>
          <w:b/>
          <w:bCs/>
        </w:rPr>
        <w:t>Attendees</w:t>
      </w:r>
      <w:r w:rsidR="00C6439E" w:rsidRPr="00C6439E">
        <w:rPr>
          <w:b/>
          <w:bCs/>
        </w:rPr>
        <w:t xml:space="preserve"> via Zoom</w:t>
      </w:r>
      <w:r w:rsidRPr="00C6439E">
        <w:rPr>
          <w:b/>
          <w:bCs/>
        </w:rPr>
        <w:t>:</w:t>
      </w:r>
      <w:r>
        <w:t xml:space="preserve">  </w:t>
      </w:r>
      <w:r w:rsidR="00C6439E">
        <w:t xml:space="preserve"> </w:t>
      </w:r>
      <w:r>
        <w:t xml:space="preserve">Kenneth Almeda and Debbie Bishop, Marc and Sharon Bellofiore, </w:t>
      </w:r>
      <w:r w:rsidR="000A0882">
        <w:t xml:space="preserve">Deborah Cummings-Dorvil, </w:t>
      </w:r>
      <w:r>
        <w:t>Sandra Lloyd, Shirley Moyer, Wayne and Sharon Wilson</w:t>
      </w:r>
    </w:p>
    <w:p w14:paraId="4BBD3C12" w14:textId="4240F295" w:rsidR="00C6439E" w:rsidRPr="00C6439E" w:rsidRDefault="00C6439E" w:rsidP="00C6439E">
      <w:pPr>
        <w:rPr>
          <w:b/>
          <w:bCs/>
        </w:rPr>
      </w:pPr>
      <w:r>
        <w:rPr>
          <w:b/>
          <w:bCs/>
        </w:rPr>
        <w:t xml:space="preserve">Approval of the Agenda:   </w:t>
      </w:r>
      <w:r>
        <w:t xml:space="preserve">Jane DePasquale approved the </w:t>
      </w:r>
      <w:r w:rsidR="00A03BC3">
        <w:t>agenda,</w:t>
      </w:r>
      <w:r>
        <w:t xml:space="preserve"> and it was seconded by Duane Messier.</w:t>
      </w:r>
    </w:p>
    <w:p w14:paraId="17097836" w14:textId="37C7B49B" w:rsidR="00BA0A82" w:rsidRDefault="00C6439E" w:rsidP="00BA0A82">
      <w:r>
        <w:rPr>
          <w:b/>
          <w:bCs/>
        </w:rPr>
        <w:t xml:space="preserve">Approval of the </w:t>
      </w:r>
      <w:r w:rsidR="000A0882" w:rsidRPr="00C6439E">
        <w:rPr>
          <w:b/>
          <w:bCs/>
        </w:rPr>
        <w:t>Minutes:</w:t>
      </w:r>
      <w:r>
        <w:rPr>
          <w:b/>
          <w:bCs/>
        </w:rPr>
        <w:t xml:space="preserve">   </w:t>
      </w:r>
      <w:r>
        <w:t>Jane DePasquale approved the minutes from the February 7</w:t>
      </w:r>
      <w:r w:rsidRPr="00C6439E">
        <w:rPr>
          <w:vertAlign w:val="superscript"/>
        </w:rPr>
        <w:t>th</w:t>
      </w:r>
      <w:r>
        <w:t xml:space="preserve"> meeting</w:t>
      </w:r>
      <w:r w:rsidR="008416E6">
        <w:t>;</w:t>
      </w:r>
      <w:r>
        <w:t xml:space="preserve"> seconded by Duane Messier.</w:t>
      </w:r>
    </w:p>
    <w:p w14:paraId="1C89E6E3" w14:textId="74504C3D" w:rsidR="00FB4955" w:rsidRDefault="00F22911" w:rsidP="00BA0A82">
      <w:r w:rsidRPr="00F86C74">
        <w:rPr>
          <w:b/>
          <w:bCs/>
        </w:rPr>
        <w:t>New Business</w:t>
      </w:r>
      <w:proofErr w:type="gramStart"/>
      <w:r w:rsidRPr="00F86C74">
        <w:rPr>
          <w:b/>
          <w:bCs/>
        </w:rPr>
        <w:t>:</w:t>
      </w:r>
      <w:r>
        <w:t xml:space="preserve">  Jane</w:t>
      </w:r>
      <w:proofErr w:type="gramEnd"/>
      <w:r>
        <w:t xml:space="preserve"> DePasquale reviewed the </w:t>
      </w:r>
      <w:r w:rsidRPr="002E2E7E">
        <w:rPr>
          <w:u w:val="single"/>
        </w:rPr>
        <w:t>Proposed Budget</w:t>
      </w:r>
      <w:r>
        <w:t xml:space="preserve">.  She also went over the Actual Expenses.  </w:t>
      </w:r>
      <w:r w:rsidR="00F86C74">
        <w:t>Special points were</w:t>
      </w:r>
      <w:proofErr w:type="gramStart"/>
      <w:r w:rsidR="00F86C74">
        <w:t xml:space="preserve">:  </w:t>
      </w:r>
      <w:r>
        <w:t>We</w:t>
      </w:r>
      <w:proofErr w:type="gramEnd"/>
      <w:r>
        <w:t xml:space="preserve"> must have an Audit this year which is estimated at </w:t>
      </w:r>
      <w:r w:rsidR="00F86C74">
        <w:t xml:space="preserve">$10,000.  We do not have to do a Reserve Study this year.  We are hoping that our insurance expense will stay at around $60,000. This year includes a full year with our new landscaping company.  Spectrum will go up 5% in January. </w:t>
      </w:r>
      <w:r w:rsidR="00973698">
        <w:t>It was decided not to increase the maintenance fee at this time. T</w:t>
      </w:r>
      <w:r w:rsidR="00F86C74">
        <w:t xml:space="preserve">his is a very tight </w:t>
      </w:r>
      <w:r w:rsidR="00E41CA3">
        <w:t>budget,</w:t>
      </w:r>
      <w:r w:rsidR="00F86C74">
        <w:t xml:space="preserve"> and we will review it again at the Annual Meeting in January.  </w:t>
      </w:r>
      <w:r w:rsidR="00BB4196">
        <w:t>Plan accordingly for a possible maintenance raise.</w:t>
      </w:r>
    </w:p>
    <w:p w14:paraId="75B22D9C" w14:textId="03C27CB9" w:rsidR="00F86C74" w:rsidRDefault="00973698" w:rsidP="00BA0A82">
      <w:r>
        <w:rPr>
          <w:b/>
          <w:bCs/>
        </w:rPr>
        <w:t xml:space="preserve">Budget </w:t>
      </w:r>
      <w:r w:rsidR="00F86C74" w:rsidRPr="00973698">
        <w:rPr>
          <w:b/>
          <w:bCs/>
        </w:rPr>
        <w:t>Discussion</w:t>
      </w:r>
      <w:proofErr w:type="gramStart"/>
      <w:r w:rsidR="00F86C74">
        <w:t>:</w:t>
      </w:r>
      <w:r w:rsidR="00FB4955">
        <w:t xml:space="preserve">  </w:t>
      </w:r>
      <w:r w:rsidR="004B1004">
        <w:t>Katherine</w:t>
      </w:r>
      <w:proofErr w:type="gramEnd"/>
      <w:r w:rsidR="004B1004">
        <w:t xml:space="preserve"> </w:t>
      </w:r>
      <w:proofErr w:type="spellStart"/>
      <w:r w:rsidR="00FB4955">
        <w:t>Ghelarducci</w:t>
      </w:r>
      <w:proofErr w:type="spellEnd"/>
      <w:r w:rsidR="004B1004">
        <w:t xml:space="preserve"> said that she did not see a line item for Management Training</w:t>
      </w:r>
      <w:r w:rsidR="000B4BA1">
        <w:t xml:space="preserve"> or a CAM License</w:t>
      </w:r>
      <w:r w:rsidR="00F503EF">
        <w:t xml:space="preserve"> in the Budget</w:t>
      </w:r>
      <w:r w:rsidR="000B4BA1">
        <w:t xml:space="preserve">.  Kelly </w:t>
      </w:r>
      <w:r w:rsidR="002E2E7E">
        <w:t xml:space="preserve">Bailey </w:t>
      </w:r>
      <w:r w:rsidR="000B4BA1">
        <w:t>stated that the</w:t>
      </w:r>
      <w:r w:rsidR="0035684F">
        <w:t xml:space="preserve"> Office Assistants do not need a CAM </w:t>
      </w:r>
      <w:r w:rsidR="00476ADF">
        <w:t>license</w:t>
      </w:r>
      <w:r w:rsidR="00021E4F">
        <w:t>. That she has applied for the DBPR</w:t>
      </w:r>
      <w:r w:rsidR="000B4BA1">
        <w:t xml:space="preserve"> </w:t>
      </w:r>
      <w:r w:rsidR="002E0CAD">
        <w:t xml:space="preserve">license and we are currently </w:t>
      </w:r>
      <w:r w:rsidR="00476ADF">
        <w:t>s</w:t>
      </w:r>
      <w:r w:rsidR="002E0CAD">
        <w:t>elf-managed</w:t>
      </w:r>
      <w:r w:rsidR="00476ADF">
        <w:t>. K</w:t>
      </w:r>
      <w:r w:rsidR="00F503EF">
        <w:t xml:space="preserve">atherine </w:t>
      </w:r>
      <w:r w:rsidR="00476ADF">
        <w:t xml:space="preserve">went on to say that it was her understanding that only a </w:t>
      </w:r>
      <w:r w:rsidR="00F503EF">
        <w:t xml:space="preserve">licensed </w:t>
      </w:r>
      <w:r w:rsidR="00476ADF">
        <w:t>CAM</w:t>
      </w:r>
      <w:r w:rsidR="00F503EF">
        <w:t xml:space="preserve"> manager or the Board would be able to manage the financials in Quick Books</w:t>
      </w:r>
      <w:r w:rsidR="001B0C99">
        <w:t xml:space="preserve">.  Kelly said she would do further research </w:t>
      </w:r>
      <w:r w:rsidR="00BF3794">
        <w:t>regarding</w:t>
      </w:r>
      <w:r w:rsidR="001B0C99">
        <w:t xml:space="preserve"> these requirements.</w:t>
      </w:r>
    </w:p>
    <w:p w14:paraId="5955A639" w14:textId="6239FFA0" w:rsidR="001B0C99" w:rsidRDefault="001B0C99" w:rsidP="001B0C99">
      <w:r>
        <w:t>All were in favor of adopting the new Budget. Kelly Bailey approved the new Budget</w:t>
      </w:r>
      <w:r w:rsidR="008416E6">
        <w:t>;</w:t>
      </w:r>
      <w:r>
        <w:t xml:space="preserve"> seconded by Duane Messier.</w:t>
      </w:r>
    </w:p>
    <w:p w14:paraId="5015DAAA" w14:textId="77777777" w:rsidR="00F6120A" w:rsidRDefault="00F6120A" w:rsidP="00BA0A82">
      <w:pPr>
        <w:rPr>
          <w:b/>
          <w:bCs/>
        </w:rPr>
      </w:pPr>
    </w:p>
    <w:p w14:paraId="35398178" w14:textId="41A41DBE" w:rsidR="00F86C74" w:rsidRDefault="00F86C74" w:rsidP="00BA0A82">
      <w:r w:rsidRPr="00973698">
        <w:rPr>
          <w:b/>
          <w:bCs/>
        </w:rPr>
        <w:lastRenderedPageBreak/>
        <w:t>Old Business</w:t>
      </w:r>
      <w:proofErr w:type="gramStart"/>
      <w:r w:rsidRPr="00973698">
        <w:rPr>
          <w:b/>
          <w:bCs/>
        </w:rPr>
        <w:t>:</w:t>
      </w:r>
      <w:r>
        <w:t xml:space="preserve">  </w:t>
      </w:r>
      <w:r w:rsidR="00F47BC9" w:rsidRPr="006668E1">
        <w:rPr>
          <w:u w:val="single"/>
        </w:rPr>
        <w:t>Common</w:t>
      </w:r>
      <w:proofErr w:type="gramEnd"/>
      <w:r w:rsidR="00F47BC9" w:rsidRPr="006668E1">
        <w:rPr>
          <w:u w:val="single"/>
        </w:rPr>
        <w:t xml:space="preserve"> </w:t>
      </w:r>
      <w:r w:rsidR="00973698" w:rsidRPr="006668E1">
        <w:rPr>
          <w:u w:val="single"/>
        </w:rPr>
        <w:t>area repairs</w:t>
      </w:r>
      <w:r w:rsidR="005F54AB">
        <w:t xml:space="preserve"> have been many. </w:t>
      </w:r>
      <w:r w:rsidR="00A55D66">
        <w:t>The lamp posts were painted (the light</w:t>
      </w:r>
      <w:r w:rsidR="00B66A27">
        <w:t xml:space="preserve"> posts on the club house were not because they are attached to the building),</w:t>
      </w:r>
      <w:r w:rsidR="00522022">
        <w:t xml:space="preserve"> New building signs were installed, painted and updated with solar lighting</w:t>
      </w:r>
      <w:r w:rsidR="0017176D">
        <w:t>, the benches were painted in the park, the bridge was</w:t>
      </w:r>
      <w:r w:rsidR="00B95BB6">
        <w:t xml:space="preserve"> stained and updated with solar lighting.</w:t>
      </w:r>
      <w:r w:rsidR="001678A1">
        <w:t xml:space="preserve"> Florence stated that the owners did not get to vote on the color of the lamp posts.</w:t>
      </w:r>
      <w:r w:rsidR="008E6121">
        <w:t xml:space="preserve"> </w:t>
      </w:r>
      <w:r w:rsidR="00D972CD">
        <w:t xml:space="preserve">It was explained that this was a repair and that it is a common area.  </w:t>
      </w:r>
      <w:r w:rsidR="00DD6F0C">
        <w:t xml:space="preserve">The light blue posts were showing iron from the </w:t>
      </w:r>
      <w:r w:rsidR="00E471A0">
        <w:t xml:space="preserve">sprinklers and looked like they were rusting.  A darker color would not show this. </w:t>
      </w:r>
      <w:r w:rsidR="00D972CD">
        <w:t xml:space="preserve">If anything is to be decided regarding our buildings, then the owners would </w:t>
      </w:r>
      <w:r w:rsidR="004133B6">
        <w:t xml:space="preserve">have the opportunity to vote. There have also been several water meters replaced and the cement slab in the breezeway of building four had to be </w:t>
      </w:r>
      <w:r w:rsidR="00837B53">
        <w:t xml:space="preserve">redone </w:t>
      </w:r>
      <w:r w:rsidR="008852ED">
        <w:t>due</w:t>
      </w:r>
      <w:r w:rsidR="00837B53">
        <w:t xml:space="preserve"> to deep cracks.</w:t>
      </w:r>
    </w:p>
    <w:p w14:paraId="482FCB5C" w14:textId="52DA10CA" w:rsidR="008B0F71" w:rsidRDefault="006B28C6" w:rsidP="008B0F71">
      <w:r w:rsidRPr="000B6006">
        <w:rPr>
          <w:b/>
          <w:bCs/>
        </w:rPr>
        <w:t>Reconfiguration of the Board</w:t>
      </w:r>
      <w:proofErr w:type="gramStart"/>
      <w:r w:rsidRPr="000B6006">
        <w:rPr>
          <w:b/>
          <w:bCs/>
        </w:rPr>
        <w:t>:</w:t>
      </w:r>
      <w:r>
        <w:t xml:space="preserve">  Deb</w:t>
      </w:r>
      <w:r w:rsidR="000B6006">
        <w:t>ra</w:t>
      </w:r>
      <w:proofErr w:type="gramEnd"/>
      <w:r>
        <w:t xml:space="preserve"> Klink </w:t>
      </w:r>
      <w:r w:rsidR="00A7486E">
        <w:t>acknowledged and thanked Terry Brannan for his dedication and service to the Board</w:t>
      </w:r>
      <w:r w:rsidR="00D10084">
        <w:t>.  Upon his resignation we had an open position</w:t>
      </w:r>
      <w:r w:rsidR="00C90E99">
        <w:t xml:space="preserve">.  </w:t>
      </w:r>
      <w:r w:rsidR="00401DEB">
        <w:t xml:space="preserve">Linda Stuart </w:t>
      </w:r>
      <w:r w:rsidR="008677DC">
        <w:t>(</w:t>
      </w:r>
      <w:r w:rsidR="00AF2BD7">
        <w:t>no longer working in the office</w:t>
      </w:r>
      <w:r w:rsidR="008677DC">
        <w:t>)</w:t>
      </w:r>
      <w:r w:rsidR="00AF2BD7">
        <w:t xml:space="preserve"> </w:t>
      </w:r>
      <w:r w:rsidR="00401DEB">
        <w:t xml:space="preserve">filled the Secretary position.  </w:t>
      </w:r>
      <w:r w:rsidR="00C90E99">
        <w:t xml:space="preserve">This is the </w:t>
      </w:r>
      <w:r w:rsidR="008B0F71">
        <w:t xml:space="preserve">new configuration:  Debra Klink (President), Duane Messier, (Vice-President), </w:t>
      </w:r>
      <w:r w:rsidR="00AF2BD7">
        <w:t>Linda Stuart</w:t>
      </w:r>
      <w:r w:rsidR="008B0F71">
        <w:t xml:space="preserve"> (Secretary), </w:t>
      </w:r>
      <w:r w:rsidR="00AF2BD7">
        <w:t>Kelly Bailey (Treasurer)</w:t>
      </w:r>
      <w:r w:rsidR="00171999">
        <w:t xml:space="preserve"> </w:t>
      </w:r>
      <w:r w:rsidR="008B0F71">
        <w:t>and Jane DePasquale (</w:t>
      </w:r>
      <w:r w:rsidR="00171999">
        <w:t>Director</w:t>
      </w:r>
      <w:r w:rsidR="008B0F71">
        <w:t>).</w:t>
      </w:r>
      <w:r w:rsidR="00171999">
        <w:t xml:space="preserve">  If anyone else wants to serve on the Board</w:t>
      </w:r>
      <w:r w:rsidR="0042429E">
        <w:t>, please put your request in prior to the Annual Meeting.</w:t>
      </w:r>
    </w:p>
    <w:p w14:paraId="65997BBD" w14:textId="27ECBD68" w:rsidR="00500FE4" w:rsidRDefault="00500FE4" w:rsidP="008B0F71">
      <w:r w:rsidRPr="00A748F4">
        <w:rPr>
          <w:b/>
          <w:bCs/>
        </w:rPr>
        <w:t>General Discussion:</w:t>
      </w:r>
      <w:r>
        <w:t xml:space="preserve">  </w:t>
      </w:r>
      <w:r w:rsidR="0045418C">
        <w:t xml:space="preserve">Florence </w:t>
      </w:r>
      <w:proofErr w:type="spellStart"/>
      <w:r w:rsidR="004B0136">
        <w:t>Mandraccia</w:t>
      </w:r>
      <w:proofErr w:type="spellEnd"/>
      <w:r w:rsidR="004B0136">
        <w:t xml:space="preserve"> </w:t>
      </w:r>
      <w:r w:rsidR="0045418C">
        <w:t xml:space="preserve">stated that she would like her </w:t>
      </w:r>
      <w:r w:rsidR="0045418C" w:rsidRPr="00BD583D">
        <w:rPr>
          <w:u w:val="single"/>
        </w:rPr>
        <w:t>parking space</w:t>
      </w:r>
      <w:r w:rsidR="0045418C">
        <w:t xml:space="preserve"> back</w:t>
      </w:r>
      <w:r w:rsidR="00624C5E">
        <w:t xml:space="preserve">.  The </w:t>
      </w:r>
      <w:r w:rsidR="00A03BC3">
        <w:t>tree drips</w:t>
      </w:r>
      <w:r w:rsidR="0045418C">
        <w:t xml:space="preserve"> sap on her car</w:t>
      </w:r>
      <w:r w:rsidR="00624C5E">
        <w:t xml:space="preserve">.  Kelly stated that we will </w:t>
      </w:r>
      <w:r w:rsidR="00A03BC3">
        <w:t>investigate</w:t>
      </w:r>
      <w:r w:rsidR="00624C5E">
        <w:t xml:space="preserve"> trimming the branc</w:t>
      </w:r>
      <w:r w:rsidR="00BB4196">
        <w:t xml:space="preserve">hes.  Kelly stated that there are many upcoming expenses like the pool metering </w:t>
      </w:r>
      <w:r w:rsidR="002B63C8">
        <w:t>system and</w:t>
      </w:r>
      <w:r w:rsidR="00BB4196">
        <w:t xml:space="preserve"> a new </w:t>
      </w:r>
      <w:r w:rsidR="00CF2A7A">
        <w:t>vacuum</w:t>
      </w:r>
      <w:r w:rsidR="00BB4196">
        <w:t xml:space="preserve"> </w:t>
      </w:r>
      <w:r w:rsidR="002B63C8">
        <w:t>pump,</w:t>
      </w:r>
      <w:r w:rsidR="00895C37">
        <w:t xml:space="preserve"> a pipe cracked outside building three.  </w:t>
      </w:r>
      <w:r w:rsidR="00895C37" w:rsidRPr="00BD583D">
        <w:rPr>
          <w:u w:val="single"/>
        </w:rPr>
        <w:t xml:space="preserve">Rocks and </w:t>
      </w:r>
      <w:r w:rsidR="002B63C8" w:rsidRPr="00BD583D">
        <w:rPr>
          <w:u w:val="single"/>
        </w:rPr>
        <w:t>edgings</w:t>
      </w:r>
      <w:r w:rsidR="00895C37">
        <w:t xml:space="preserve"> will be</w:t>
      </w:r>
      <w:r w:rsidR="00433DCE">
        <w:t xml:space="preserve"> laid around the Clubhouse and pool this month.</w:t>
      </w:r>
      <w:r w:rsidR="00D70924">
        <w:t xml:space="preserve"> Duane has researched getting mulch instead and to do that would cost just as much or more because all the rock would need to be dug out first.</w:t>
      </w:r>
      <w:r w:rsidR="00CF2A7A">
        <w:t xml:space="preserve"> The next step will be the front and </w:t>
      </w:r>
      <w:r w:rsidR="00C5384D">
        <w:t>back</w:t>
      </w:r>
      <w:r w:rsidR="00CF2A7A">
        <w:t xml:space="preserve"> of </w:t>
      </w:r>
      <w:r w:rsidR="009071F0">
        <w:t>each</w:t>
      </w:r>
      <w:r w:rsidR="00CF2A7A">
        <w:t xml:space="preserve"> building.</w:t>
      </w:r>
      <w:r w:rsidR="00396EBD">
        <w:t xml:space="preserve"> Michelle </w:t>
      </w:r>
      <w:r w:rsidR="004B0136">
        <w:t>Hart</w:t>
      </w:r>
      <w:r w:rsidR="005146DB">
        <w:t xml:space="preserve"> </w:t>
      </w:r>
      <w:r w:rsidR="00DF721B">
        <w:t xml:space="preserve">said that we really need to </w:t>
      </w:r>
      <w:r w:rsidR="00DF721B" w:rsidRPr="00BD583D">
        <w:rPr>
          <w:u w:val="single"/>
        </w:rPr>
        <w:t>clean up the barrier</w:t>
      </w:r>
      <w:r w:rsidR="00DF721B">
        <w:t xml:space="preserve"> between the Apartments pool and the back of building one.</w:t>
      </w:r>
      <w:r w:rsidR="00B737FC">
        <w:t xml:space="preserve"> </w:t>
      </w:r>
      <w:r w:rsidR="00C5384D">
        <w:t>Or</w:t>
      </w:r>
      <w:r w:rsidR="00B737FC">
        <w:t xml:space="preserve"> at least the visible part</w:t>
      </w:r>
      <w:r w:rsidR="00407686">
        <w:t xml:space="preserve"> in front.  There are a couple dead trees that </w:t>
      </w:r>
      <w:r w:rsidR="000B4812">
        <w:t xml:space="preserve">might help </w:t>
      </w:r>
      <w:proofErr w:type="gramStart"/>
      <w:r w:rsidR="000B4812">
        <w:t>the</w:t>
      </w:r>
      <w:proofErr w:type="gramEnd"/>
      <w:r w:rsidR="000B4812">
        <w:t xml:space="preserve"> appearance if they were removed.  We will talk to our landscapers</w:t>
      </w:r>
      <w:r w:rsidR="009071F0">
        <w:t xml:space="preserve"> and get an estimate.</w:t>
      </w:r>
      <w:r w:rsidR="000B4812">
        <w:t xml:space="preserve"> We</w:t>
      </w:r>
      <w:r w:rsidR="009071F0">
        <w:t xml:space="preserve"> </w:t>
      </w:r>
      <w:r w:rsidR="000B4812">
        <w:t xml:space="preserve">need the barrier </w:t>
      </w:r>
      <w:r w:rsidR="009071F0">
        <w:t>behind</w:t>
      </w:r>
      <w:r w:rsidR="000B4812">
        <w:t xml:space="preserve"> building one </w:t>
      </w:r>
      <w:r w:rsidR="009071F0">
        <w:t>and cannot take on any other major projects right now.</w:t>
      </w:r>
      <w:r w:rsidR="00B83A6C">
        <w:t xml:space="preserve">  Katherine mentioned </w:t>
      </w:r>
      <w:r w:rsidR="00BD583D" w:rsidRPr="00BD583D">
        <w:rPr>
          <w:u w:val="single"/>
        </w:rPr>
        <w:t>electronic</w:t>
      </w:r>
      <w:r w:rsidR="00B83A6C" w:rsidRPr="00BD583D">
        <w:rPr>
          <w:u w:val="single"/>
        </w:rPr>
        <w:t xml:space="preserve"> voting</w:t>
      </w:r>
      <w:r w:rsidR="00B83A6C">
        <w:t xml:space="preserve"> using the Website.</w:t>
      </w:r>
      <w:r w:rsidR="00D1763A">
        <w:t xml:space="preserve"> It would be anonymous and we could still have paper voting.</w:t>
      </w:r>
      <w:r w:rsidR="002F2B12">
        <w:t xml:space="preserve">  </w:t>
      </w:r>
      <w:r w:rsidR="00BD583D">
        <w:t>There is a huge up-front fee. We currently only have 7 zoom attendees.  However, we will add this to the next agenda.</w:t>
      </w:r>
    </w:p>
    <w:p w14:paraId="13F46992" w14:textId="4DFD1C89" w:rsidR="007D5150" w:rsidRDefault="007D5150" w:rsidP="008B0F71">
      <w:r w:rsidRPr="00914077">
        <w:rPr>
          <w:b/>
          <w:bCs/>
        </w:rPr>
        <w:t>Adjournment</w:t>
      </w:r>
      <w:proofErr w:type="gramStart"/>
      <w:r w:rsidRPr="00914077">
        <w:rPr>
          <w:b/>
          <w:bCs/>
        </w:rPr>
        <w:t>:</w:t>
      </w:r>
      <w:r>
        <w:t xml:space="preserve">  Jane</w:t>
      </w:r>
      <w:proofErr w:type="gramEnd"/>
      <w:r>
        <w:t xml:space="preserve"> </w:t>
      </w:r>
      <w:r w:rsidR="00662CE8">
        <w:t xml:space="preserve">DePasquale </w:t>
      </w:r>
      <w:r w:rsidR="00B91199">
        <w:t xml:space="preserve">made the motion to adjourn; Kelly Bailey seconded </w:t>
      </w:r>
      <w:r w:rsidR="008363F1">
        <w:t>the motion. The meeting was adjourned at 6:50 p.m.</w:t>
      </w:r>
    </w:p>
    <w:p w14:paraId="22D7838B" w14:textId="381F1232" w:rsidR="008C0D39" w:rsidRDefault="008C0D39" w:rsidP="008B0F71">
      <w:r>
        <w:t>The next meeting is</w:t>
      </w:r>
      <w:r w:rsidR="00353230">
        <w:t xml:space="preserve"> scheduled for August 19 at 6:00 tentatively</w:t>
      </w:r>
      <w:r w:rsidR="00920570">
        <w:t>.</w:t>
      </w:r>
    </w:p>
    <w:p w14:paraId="648A6D3B" w14:textId="58C12BBF" w:rsidR="008B0F71" w:rsidRDefault="00914077" w:rsidP="00BA0A82">
      <w:r>
        <w:t>Respectfully submitted</w:t>
      </w:r>
      <w:r w:rsidR="00EC0E40">
        <w:t xml:space="preserve"> by Linda Stuart, Secretary of the Board</w:t>
      </w:r>
    </w:p>
    <w:p w14:paraId="25243A87" w14:textId="77777777" w:rsidR="008B0F71" w:rsidRPr="00C6439E" w:rsidRDefault="008B0F71" w:rsidP="00BA0A82">
      <w:pPr>
        <w:rPr>
          <w:b/>
          <w:bCs/>
        </w:rPr>
      </w:pPr>
    </w:p>
    <w:p w14:paraId="545055C9" w14:textId="77777777" w:rsidR="00BA0A82" w:rsidRDefault="00BA0A82"/>
    <w:p w14:paraId="4659AB02" w14:textId="77777777" w:rsidR="00BA0A82" w:rsidRDefault="00BA0A82"/>
    <w:sectPr w:rsidR="00BA0A82" w:rsidSect="00F612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82"/>
    <w:rsid w:val="00021E4F"/>
    <w:rsid w:val="000A0882"/>
    <w:rsid w:val="000B4812"/>
    <w:rsid w:val="000B4BA1"/>
    <w:rsid w:val="000B6006"/>
    <w:rsid w:val="001678A1"/>
    <w:rsid w:val="0017176D"/>
    <w:rsid w:val="00171999"/>
    <w:rsid w:val="001B0C99"/>
    <w:rsid w:val="00217DBE"/>
    <w:rsid w:val="002B63C8"/>
    <w:rsid w:val="002E0CAD"/>
    <w:rsid w:val="002E2E7E"/>
    <w:rsid w:val="002F2B12"/>
    <w:rsid w:val="00353230"/>
    <w:rsid w:val="0035684F"/>
    <w:rsid w:val="00384B7C"/>
    <w:rsid w:val="00396EBD"/>
    <w:rsid w:val="00401DEB"/>
    <w:rsid w:val="00407686"/>
    <w:rsid w:val="004133B6"/>
    <w:rsid w:val="0042429E"/>
    <w:rsid w:val="00433DCE"/>
    <w:rsid w:val="0045418C"/>
    <w:rsid w:val="00476ADF"/>
    <w:rsid w:val="004B0136"/>
    <w:rsid w:val="004B1004"/>
    <w:rsid w:val="00500FE4"/>
    <w:rsid w:val="005146DB"/>
    <w:rsid w:val="00522022"/>
    <w:rsid w:val="005F54AB"/>
    <w:rsid w:val="00624C5E"/>
    <w:rsid w:val="00662CE8"/>
    <w:rsid w:val="006668E1"/>
    <w:rsid w:val="006B28C6"/>
    <w:rsid w:val="006D157D"/>
    <w:rsid w:val="006E23D4"/>
    <w:rsid w:val="007D2CD3"/>
    <w:rsid w:val="007D5150"/>
    <w:rsid w:val="008363F1"/>
    <w:rsid w:val="00837B53"/>
    <w:rsid w:val="008416E6"/>
    <w:rsid w:val="008677DC"/>
    <w:rsid w:val="008852ED"/>
    <w:rsid w:val="00895C37"/>
    <w:rsid w:val="008B0F71"/>
    <w:rsid w:val="008C0D39"/>
    <w:rsid w:val="008E6121"/>
    <w:rsid w:val="009071F0"/>
    <w:rsid w:val="00914077"/>
    <w:rsid w:val="00920570"/>
    <w:rsid w:val="00973698"/>
    <w:rsid w:val="00A03BC3"/>
    <w:rsid w:val="00A55D66"/>
    <w:rsid w:val="00A7486E"/>
    <w:rsid w:val="00A748F4"/>
    <w:rsid w:val="00AF2BD7"/>
    <w:rsid w:val="00B106B0"/>
    <w:rsid w:val="00B66A27"/>
    <w:rsid w:val="00B737FC"/>
    <w:rsid w:val="00B83A6C"/>
    <w:rsid w:val="00B91199"/>
    <w:rsid w:val="00B95BB6"/>
    <w:rsid w:val="00BA0A82"/>
    <w:rsid w:val="00BB4196"/>
    <w:rsid w:val="00BD583D"/>
    <w:rsid w:val="00BF3794"/>
    <w:rsid w:val="00C5384D"/>
    <w:rsid w:val="00C6439E"/>
    <w:rsid w:val="00C7692C"/>
    <w:rsid w:val="00C90E99"/>
    <w:rsid w:val="00CF2A7A"/>
    <w:rsid w:val="00D10084"/>
    <w:rsid w:val="00D1763A"/>
    <w:rsid w:val="00D70924"/>
    <w:rsid w:val="00D972CD"/>
    <w:rsid w:val="00DD5751"/>
    <w:rsid w:val="00DD6F0C"/>
    <w:rsid w:val="00DF721B"/>
    <w:rsid w:val="00E41CA3"/>
    <w:rsid w:val="00E471A0"/>
    <w:rsid w:val="00EC0E40"/>
    <w:rsid w:val="00F22911"/>
    <w:rsid w:val="00F31595"/>
    <w:rsid w:val="00F47BC9"/>
    <w:rsid w:val="00F503EF"/>
    <w:rsid w:val="00F6120A"/>
    <w:rsid w:val="00F86C74"/>
    <w:rsid w:val="00FB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EBFF1"/>
  <w15:chartTrackingRefBased/>
  <w15:docId w15:val="{121FE122-EC65-46E0-B7D9-06439350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A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A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A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A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A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A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A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A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A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A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A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Stuart</dc:creator>
  <cp:keywords/>
  <dc:description/>
  <cp:lastModifiedBy>Marlene Hilker-Boyce</cp:lastModifiedBy>
  <cp:revision>2</cp:revision>
  <cp:lastPrinted>2026-05-08T14:46:00Z</cp:lastPrinted>
  <dcterms:created xsi:type="dcterms:W3CDTF">2026-05-08T16:19:00Z</dcterms:created>
  <dcterms:modified xsi:type="dcterms:W3CDTF">2026-05-08T16:19:00Z</dcterms:modified>
</cp:coreProperties>
</file>