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4C3B" w14:textId="77777777" w:rsidR="002457FF" w:rsidRDefault="002457FF" w:rsidP="002457FF">
      <w:pPr>
        <w:jc w:val="center"/>
        <w:rPr>
          <w:rFonts w:ascii="Arial" w:hAnsi="Arial"/>
          <w:b/>
          <w:bCs/>
        </w:rPr>
      </w:pPr>
    </w:p>
    <w:p w14:paraId="4396E9C8" w14:textId="77777777" w:rsidR="002457FF" w:rsidRPr="002457FF" w:rsidRDefault="002457FF" w:rsidP="002457FF">
      <w:pPr>
        <w:rPr>
          <w:rFonts w:ascii="Arial" w:hAnsi="Arial"/>
        </w:rPr>
      </w:pPr>
    </w:p>
    <w:p w14:paraId="29925B55" w14:textId="77777777" w:rsidR="002457FF" w:rsidRPr="002457FF" w:rsidRDefault="002457FF" w:rsidP="002457FF">
      <w:pPr>
        <w:rPr>
          <w:rFonts w:ascii="Arial" w:hAnsi="Arial"/>
        </w:rPr>
      </w:pPr>
    </w:p>
    <w:p w14:paraId="54D08106" w14:textId="77777777" w:rsidR="002457FF" w:rsidRPr="002457FF" w:rsidRDefault="002457FF" w:rsidP="002457FF">
      <w:pPr>
        <w:rPr>
          <w:rFonts w:ascii="Arial" w:hAnsi="Arial"/>
        </w:rPr>
      </w:pPr>
    </w:p>
    <w:p w14:paraId="42A93605" w14:textId="77777777" w:rsidR="002457FF" w:rsidRPr="002457FF" w:rsidRDefault="002457FF" w:rsidP="002457FF">
      <w:pPr>
        <w:rPr>
          <w:rFonts w:ascii="Arial" w:hAnsi="Arial"/>
        </w:rPr>
      </w:pPr>
    </w:p>
    <w:p w14:paraId="7FC58DE0" w14:textId="77777777" w:rsidR="002457FF" w:rsidRPr="002457FF" w:rsidRDefault="002457FF" w:rsidP="002457FF">
      <w:pPr>
        <w:rPr>
          <w:rFonts w:ascii="Arial" w:hAnsi="Arial"/>
        </w:rPr>
      </w:pPr>
    </w:p>
    <w:p w14:paraId="41587211" w14:textId="77777777" w:rsidR="002457FF" w:rsidRDefault="002457FF" w:rsidP="002457FF">
      <w:pPr>
        <w:jc w:val="center"/>
        <w:rPr>
          <w:rFonts w:ascii="Arial" w:hAnsi="Arial"/>
          <w:b/>
          <w:bCs/>
        </w:rPr>
      </w:pPr>
    </w:p>
    <w:p w14:paraId="59F8F3E1" w14:textId="77777777" w:rsidR="00BF7A4B" w:rsidRDefault="00BF7A4B" w:rsidP="004B4198">
      <w:pPr>
        <w:tabs>
          <w:tab w:val="left" w:pos="4212"/>
        </w:tabs>
        <w:jc w:val="center"/>
        <w:rPr>
          <w:rFonts w:ascii="Arial" w:hAnsi="Arial"/>
          <w:b/>
          <w:bCs/>
          <w:sz w:val="48"/>
          <w:szCs w:val="48"/>
        </w:rPr>
      </w:pPr>
    </w:p>
    <w:p w14:paraId="2417D8EB" w14:textId="77777777" w:rsidR="00BF7A4B" w:rsidRDefault="00BF7A4B" w:rsidP="004B4198">
      <w:pPr>
        <w:tabs>
          <w:tab w:val="left" w:pos="4212"/>
        </w:tabs>
        <w:jc w:val="center"/>
        <w:rPr>
          <w:rFonts w:ascii="Arial" w:hAnsi="Arial"/>
          <w:b/>
          <w:bCs/>
          <w:sz w:val="48"/>
          <w:szCs w:val="48"/>
        </w:rPr>
      </w:pPr>
    </w:p>
    <w:p w14:paraId="4CFED3F1" w14:textId="77777777" w:rsidR="00BF7A4B" w:rsidRDefault="00BF7A4B" w:rsidP="004B4198">
      <w:pPr>
        <w:tabs>
          <w:tab w:val="left" w:pos="4212"/>
        </w:tabs>
        <w:jc w:val="center"/>
        <w:rPr>
          <w:rFonts w:ascii="Arial" w:hAnsi="Arial"/>
          <w:b/>
          <w:bCs/>
          <w:sz w:val="48"/>
          <w:szCs w:val="48"/>
        </w:rPr>
      </w:pPr>
    </w:p>
    <w:p w14:paraId="60EF206D" w14:textId="66876253" w:rsidR="002457FF" w:rsidRPr="004B4198" w:rsidRDefault="002457FF" w:rsidP="004B4198">
      <w:pPr>
        <w:tabs>
          <w:tab w:val="left" w:pos="4212"/>
        </w:tabs>
        <w:jc w:val="center"/>
        <w:rPr>
          <w:rFonts w:ascii="Arial" w:hAnsi="Arial"/>
          <w:b/>
          <w:bCs/>
          <w:sz w:val="48"/>
          <w:szCs w:val="48"/>
        </w:rPr>
      </w:pPr>
    </w:p>
    <w:p w14:paraId="361BFC2D" w14:textId="77777777" w:rsidR="004B4198" w:rsidRPr="004B4198" w:rsidRDefault="004B4198" w:rsidP="004B4198">
      <w:pPr>
        <w:tabs>
          <w:tab w:val="left" w:pos="4212"/>
        </w:tabs>
        <w:jc w:val="center"/>
        <w:rPr>
          <w:rFonts w:ascii="Arial" w:hAnsi="Arial"/>
          <w:b/>
          <w:bCs/>
          <w:sz w:val="48"/>
          <w:szCs w:val="48"/>
        </w:rPr>
      </w:pPr>
    </w:p>
    <w:p w14:paraId="022BDE19" w14:textId="3595315D" w:rsidR="004B4198" w:rsidRPr="003925B4" w:rsidRDefault="004B4198" w:rsidP="004B4198">
      <w:pPr>
        <w:tabs>
          <w:tab w:val="left" w:pos="4212"/>
        </w:tabs>
        <w:jc w:val="center"/>
        <w:rPr>
          <w:rFonts w:ascii="Arial" w:hAnsi="Arial"/>
          <w:b/>
          <w:bCs/>
          <w:sz w:val="56"/>
          <w:szCs w:val="56"/>
        </w:rPr>
      </w:pPr>
      <w:r w:rsidRPr="003925B4">
        <w:rPr>
          <w:rFonts w:ascii="Arial" w:hAnsi="Arial"/>
          <w:b/>
          <w:bCs/>
          <w:sz w:val="56"/>
          <w:szCs w:val="56"/>
        </w:rPr>
        <w:t>Indigo Pines C</w:t>
      </w:r>
      <w:r w:rsidR="00BF7A4B" w:rsidRPr="003925B4">
        <w:rPr>
          <w:rFonts w:ascii="Arial" w:hAnsi="Arial"/>
          <w:b/>
          <w:bCs/>
          <w:sz w:val="56"/>
          <w:szCs w:val="56"/>
        </w:rPr>
        <w:t xml:space="preserve">ondominiums </w:t>
      </w:r>
    </w:p>
    <w:p w14:paraId="3034F5C5" w14:textId="77777777" w:rsidR="00AB5A74" w:rsidRPr="003925B4" w:rsidRDefault="00AB5A74" w:rsidP="004B4198">
      <w:pPr>
        <w:tabs>
          <w:tab w:val="left" w:pos="4212"/>
        </w:tabs>
        <w:jc w:val="center"/>
        <w:rPr>
          <w:rFonts w:ascii="Arial" w:hAnsi="Arial"/>
          <w:b/>
          <w:bCs/>
          <w:sz w:val="56"/>
          <w:szCs w:val="56"/>
        </w:rPr>
      </w:pPr>
    </w:p>
    <w:p w14:paraId="7E41A7C8" w14:textId="112E44C9" w:rsidR="00AB5A74" w:rsidRPr="003925B4" w:rsidRDefault="00AB5A74" w:rsidP="004B4198">
      <w:pPr>
        <w:tabs>
          <w:tab w:val="left" w:pos="4212"/>
        </w:tabs>
        <w:jc w:val="center"/>
        <w:rPr>
          <w:rFonts w:ascii="Arial" w:hAnsi="Arial"/>
          <w:b/>
          <w:bCs/>
          <w:sz w:val="56"/>
          <w:szCs w:val="56"/>
        </w:rPr>
      </w:pPr>
      <w:r w:rsidRPr="003925B4">
        <w:rPr>
          <w:rFonts w:ascii="Arial" w:hAnsi="Arial"/>
          <w:b/>
          <w:bCs/>
          <w:sz w:val="56"/>
          <w:szCs w:val="56"/>
        </w:rPr>
        <w:t>Rules and Regulations</w:t>
      </w:r>
    </w:p>
    <w:p w14:paraId="1AC0360B" w14:textId="77777777" w:rsidR="00BF7A4B" w:rsidRPr="003925B4" w:rsidRDefault="00BF7A4B" w:rsidP="004B4198">
      <w:pPr>
        <w:tabs>
          <w:tab w:val="left" w:pos="4212"/>
        </w:tabs>
        <w:jc w:val="center"/>
        <w:rPr>
          <w:rFonts w:ascii="Arial" w:hAnsi="Arial"/>
          <w:b/>
          <w:bCs/>
          <w:sz w:val="56"/>
          <w:szCs w:val="56"/>
        </w:rPr>
      </w:pPr>
    </w:p>
    <w:p w14:paraId="42C1153A" w14:textId="77777777" w:rsidR="00BF7A4B" w:rsidRPr="003925B4" w:rsidRDefault="00BF7A4B" w:rsidP="004B4198">
      <w:pPr>
        <w:tabs>
          <w:tab w:val="left" w:pos="4212"/>
        </w:tabs>
        <w:jc w:val="center"/>
        <w:rPr>
          <w:rFonts w:ascii="Arial" w:hAnsi="Arial"/>
          <w:b/>
          <w:bCs/>
          <w:sz w:val="56"/>
          <w:szCs w:val="56"/>
        </w:rPr>
      </w:pPr>
    </w:p>
    <w:p w14:paraId="42889E9F" w14:textId="2BF4F5B1" w:rsidR="00BF7A4B" w:rsidRDefault="003925B4" w:rsidP="004B4198">
      <w:pPr>
        <w:tabs>
          <w:tab w:val="left" w:pos="4212"/>
        </w:tabs>
        <w:jc w:val="center"/>
        <w:rPr>
          <w:rFonts w:ascii="Arial" w:hAnsi="Arial"/>
          <w:b/>
          <w:bCs/>
          <w:sz w:val="56"/>
          <w:szCs w:val="56"/>
        </w:rPr>
      </w:pPr>
      <w:r w:rsidRPr="003925B4">
        <w:rPr>
          <w:rFonts w:ascii="Arial" w:hAnsi="Arial"/>
          <w:b/>
          <w:bCs/>
          <w:sz w:val="56"/>
          <w:szCs w:val="56"/>
        </w:rPr>
        <w:t xml:space="preserve">Effective </w:t>
      </w:r>
      <w:r w:rsidR="00BF7A4B" w:rsidRPr="003925B4">
        <w:rPr>
          <w:rFonts w:ascii="Arial" w:hAnsi="Arial"/>
          <w:b/>
          <w:bCs/>
          <w:sz w:val="56"/>
          <w:szCs w:val="56"/>
        </w:rPr>
        <w:t>July 1, 2026</w:t>
      </w:r>
    </w:p>
    <w:p w14:paraId="2C41EBAA" w14:textId="7C338443" w:rsidR="002C47EF" w:rsidRPr="00833971" w:rsidRDefault="002C47EF" w:rsidP="004B4198">
      <w:pPr>
        <w:tabs>
          <w:tab w:val="left" w:pos="4212"/>
        </w:tabs>
        <w:jc w:val="center"/>
        <w:rPr>
          <w:rFonts w:ascii="Arial" w:hAnsi="Arial"/>
          <w:b/>
          <w:bCs/>
          <w:sz w:val="36"/>
          <w:szCs w:val="36"/>
        </w:rPr>
      </w:pPr>
      <w:r w:rsidRPr="00833971">
        <w:rPr>
          <w:rFonts w:ascii="Arial" w:hAnsi="Arial"/>
          <w:b/>
          <w:bCs/>
          <w:sz w:val="36"/>
          <w:szCs w:val="36"/>
        </w:rPr>
        <w:t>(Approved June 1</w:t>
      </w:r>
      <w:r w:rsidR="00086500">
        <w:rPr>
          <w:rFonts w:ascii="Arial" w:hAnsi="Arial"/>
          <w:b/>
          <w:bCs/>
          <w:sz w:val="36"/>
          <w:szCs w:val="36"/>
        </w:rPr>
        <w:t>8</w:t>
      </w:r>
      <w:r w:rsidRPr="00833971">
        <w:rPr>
          <w:rFonts w:ascii="Arial" w:hAnsi="Arial"/>
          <w:b/>
          <w:bCs/>
          <w:sz w:val="36"/>
          <w:szCs w:val="36"/>
        </w:rPr>
        <w:t>, 2026)</w:t>
      </w:r>
    </w:p>
    <w:p w14:paraId="5B5C7B7A" w14:textId="77777777" w:rsidR="00432151" w:rsidRDefault="006E373D" w:rsidP="004B4198">
      <w:pPr>
        <w:jc w:val="center"/>
        <w:rPr>
          <w:rFonts w:ascii="Arial" w:hAnsi="Arial"/>
          <w:sz w:val="56"/>
          <w:szCs w:val="56"/>
        </w:rPr>
      </w:pPr>
      <w:r w:rsidRPr="003925B4">
        <w:rPr>
          <w:rFonts w:ascii="Arial" w:hAnsi="Arial"/>
          <w:sz w:val="56"/>
          <w:szCs w:val="56"/>
        </w:rPr>
        <w:br w:type="page"/>
      </w:r>
    </w:p>
    <w:p w14:paraId="5D161557" w14:textId="77777777" w:rsidR="00432151" w:rsidRDefault="00432151" w:rsidP="004B4198">
      <w:pPr>
        <w:jc w:val="center"/>
        <w:rPr>
          <w:rFonts w:ascii="Arial" w:hAnsi="Arial"/>
          <w:sz w:val="56"/>
          <w:szCs w:val="56"/>
        </w:rPr>
      </w:pPr>
    </w:p>
    <w:p w14:paraId="40A50A01" w14:textId="05F9D968" w:rsidR="0079573E" w:rsidRDefault="00BA583D" w:rsidP="004B4198">
      <w:pPr>
        <w:jc w:val="center"/>
        <w:rPr>
          <w:rFonts w:ascii="Arial" w:hAnsi="Arial"/>
          <w:sz w:val="56"/>
          <w:szCs w:val="56"/>
        </w:rPr>
      </w:pPr>
      <w:r>
        <w:rPr>
          <w:rFonts w:ascii="Arial" w:hAnsi="Arial"/>
          <w:i/>
          <w:iCs/>
          <w:sz w:val="56"/>
          <w:szCs w:val="56"/>
          <w:u w:val="single"/>
        </w:rPr>
        <w:t>Table of Contents</w:t>
      </w:r>
    </w:p>
    <w:p w14:paraId="6DA78C58" w14:textId="77777777" w:rsidR="0079573E" w:rsidRDefault="0079573E" w:rsidP="004B4198">
      <w:pPr>
        <w:jc w:val="center"/>
        <w:rPr>
          <w:rFonts w:ascii="Arial" w:hAnsi="Arial"/>
          <w:sz w:val="56"/>
          <w:szCs w:val="56"/>
        </w:rPr>
      </w:pPr>
    </w:p>
    <w:p w14:paraId="5B0BCFB4" w14:textId="77777777" w:rsidR="00432151" w:rsidRDefault="00432151" w:rsidP="004B4198">
      <w:pPr>
        <w:jc w:val="center"/>
        <w:rPr>
          <w:rFonts w:ascii="Arial" w:hAnsi="Arial"/>
          <w:sz w:val="56"/>
          <w:szCs w:val="56"/>
        </w:rPr>
      </w:pPr>
    </w:p>
    <w:p w14:paraId="4F0A1E5A" w14:textId="72D29615" w:rsidR="00D41A7B" w:rsidRDefault="00121A83" w:rsidP="00121A83">
      <w:pPr>
        <w:tabs>
          <w:tab w:val="left" w:pos="630"/>
          <w:tab w:val="left" w:pos="9180"/>
        </w:tabs>
        <w:rPr>
          <w:rFonts w:ascii="Arial" w:hAnsi="Arial"/>
        </w:rPr>
      </w:pPr>
      <w:r>
        <w:rPr>
          <w:rFonts w:ascii="Arial" w:hAnsi="Arial"/>
          <w:b/>
          <w:bCs/>
        </w:rPr>
        <w:tab/>
      </w:r>
      <w:r w:rsidR="000526FC">
        <w:rPr>
          <w:rFonts w:ascii="Arial" w:hAnsi="Arial"/>
        </w:rPr>
        <w:t>Introduction ………………………………………………………………………</w:t>
      </w:r>
      <w:r w:rsidR="006F4DB8">
        <w:rPr>
          <w:rFonts w:ascii="Arial" w:hAnsi="Arial"/>
        </w:rPr>
        <w:t>…</w:t>
      </w:r>
      <w:r w:rsidR="000526FC">
        <w:rPr>
          <w:rFonts w:ascii="Arial" w:hAnsi="Arial"/>
        </w:rPr>
        <w:t>…</w:t>
      </w:r>
      <w:r w:rsidR="00D41A7B">
        <w:rPr>
          <w:rFonts w:ascii="Arial" w:hAnsi="Arial"/>
        </w:rPr>
        <w:t>…..3</w:t>
      </w:r>
    </w:p>
    <w:p w14:paraId="43D93919" w14:textId="77777777" w:rsidR="00D41A7B" w:rsidRDefault="00D41A7B" w:rsidP="00121A83">
      <w:pPr>
        <w:tabs>
          <w:tab w:val="left" w:pos="630"/>
          <w:tab w:val="left" w:pos="9180"/>
        </w:tabs>
        <w:rPr>
          <w:rFonts w:ascii="Arial" w:hAnsi="Arial"/>
        </w:rPr>
      </w:pPr>
    </w:p>
    <w:p w14:paraId="3ECC5103" w14:textId="33B7E960" w:rsidR="007452B1" w:rsidRDefault="00A62CDF" w:rsidP="00121A83">
      <w:pPr>
        <w:tabs>
          <w:tab w:val="left" w:pos="630"/>
          <w:tab w:val="left" w:pos="9180"/>
        </w:tabs>
        <w:rPr>
          <w:rFonts w:ascii="Arial" w:hAnsi="Arial"/>
        </w:rPr>
      </w:pPr>
      <w:r>
        <w:rPr>
          <w:rFonts w:ascii="Arial" w:hAnsi="Arial"/>
        </w:rPr>
        <w:tab/>
      </w:r>
      <w:r w:rsidR="00D41A7B">
        <w:rPr>
          <w:rFonts w:ascii="Arial" w:hAnsi="Arial"/>
        </w:rPr>
        <w:t>General Community &amp; Residential Life</w:t>
      </w:r>
      <w:r>
        <w:rPr>
          <w:rFonts w:ascii="Arial" w:hAnsi="Arial"/>
        </w:rPr>
        <w:t>………………………………………….3</w:t>
      </w:r>
      <w:r w:rsidR="006F4DB8">
        <w:rPr>
          <w:rFonts w:ascii="Arial" w:hAnsi="Arial"/>
        </w:rPr>
        <w:t xml:space="preserve"> and 4</w:t>
      </w:r>
    </w:p>
    <w:p w14:paraId="3933AAF4" w14:textId="77777777" w:rsidR="00856000" w:rsidRDefault="00856000" w:rsidP="0010496B">
      <w:pPr>
        <w:tabs>
          <w:tab w:val="left" w:pos="630"/>
          <w:tab w:val="left" w:pos="1260"/>
          <w:tab w:val="left" w:pos="9180"/>
        </w:tabs>
        <w:rPr>
          <w:rFonts w:ascii="Arial" w:hAnsi="Arial"/>
        </w:rPr>
      </w:pPr>
    </w:p>
    <w:p w14:paraId="16F7B296" w14:textId="56029F9D" w:rsidR="001A4BEB" w:rsidRDefault="00D36332" w:rsidP="00D36332">
      <w:pPr>
        <w:tabs>
          <w:tab w:val="left" w:pos="630"/>
          <w:tab w:val="left" w:pos="1260"/>
          <w:tab w:val="left" w:pos="9180"/>
        </w:tabs>
        <w:rPr>
          <w:rFonts w:ascii="Arial" w:hAnsi="Arial"/>
        </w:rPr>
      </w:pPr>
      <w:r>
        <w:rPr>
          <w:rFonts w:ascii="Arial" w:hAnsi="Arial"/>
        </w:rPr>
        <w:tab/>
      </w:r>
      <w:r w:rsidR="00856000">
        <w:rPr>
          <w:rFonts w:ascii="Arial" w:hAnsi="Arial"/>
        </w:rPr>
        <w:t>Swimming Pool &amp; Deck Area………</w:t>
      </w:r>
      <w:r w:rsidR="0010496B">
        <w:rPr>
          <w:rFonts w:ascii="Arial" w:hAnsi="Arial"/>
        </w:rPr>
        <w:t xml:space="preserve"> </w:t>
      </w:r>
      <w:r w:rsidR="00856000">
        <w:rPr>
          <w:rFonts w:ascii="Arial" w:hAnsi="Arial"/>
        </w:rPr>
        <w:t>…………………………………</w:t>
      </w:r>
      <w:r w:rsidR="006F4DB8">
        <w:rPr>
          <w:rFonts w:ascii="Arial" w:hAnsi="Arial"/>
        </w:rPr>
        <w:t>.</w:t>
      </w:r>
      <w:r w:rsidR="00856000">
        <w:rPr>
          <w:rFonts w:ascii="Arial" w:hAnsi="Arial"/>
        </w:rPr>
        <w:t>…………5</w:t>
      </w:r>
      <w:r w:rsidR="006F4DB8">
        <w:rPr>
          <w:rFonts w:ascii="Arial" w:hAnsi="Arial"/>
        </w:rPr>
        <w:t xml:space="preserve"> and 6</w:t>
      </w:r>
    </w:p>
    <w:p w14:paraId="4B071011" w14:textId="2C8AC6BA" w:rsidR="00013639" w:rsidRDefault="00013639" w:rsidP="00D36332">
      <w:pPr>
        <w:tabs>
          <w:tab w:val="left" w:pos="630"/>
          <w:tab w:val="left" w:pos="1260"/>
          <w:tab w:val="left" w:pos="9180"/>
        </w:tabs>
        <w:rPr>
          <w:rFonts w:ascii="Arial" w:hAnsi="Arial"/>
        </w:rPr>
      </w:pPr>
    </w:p>
    <w:p w14:paraId="4B276677" w14:textId="419F6925" w:rsidR="00013639" w:rsidRDefault="00013639" w:rsidP="00D36332">
      <w:pPr>
        <w:tabs>
          <w:tab w:val="left" w:pos="630"/>
          <w:tab w:val="left" w:pos="1260"/>
          <w:tab w:val="left" w:pos="9180"/>
        </w:tabs>
        <w:rPr>
          <w:rFonts w:ascii="Arial" w:hAnsi="Arial"/>
        </w:rPr>
      </w:pPr>
      <w:r>
        <w:rPr>
          <w:rFonts w:ascii="Arial" w:hAnsi="Arial"/>
        </w:rPr>
        <w:tab/>
        <w:t>Clubhouse Facilities</w:t>
      </w:r>
      <w:r w:rsidR="00B81689">
        <w:rPr>
          <w:rFonts w:ascii="Arial" w:hAnsi="Arial"/>
        </w:rPr>
        <w:t>………………………………………………</w:t>
      </w:r>
      <w:r w:rsidR="006F4DB8">
        <w:rPr>
          <w:rFonts w:ascii="Arial" w:hAnsi="Arial"/>
        </w:rPr>
        <w:t>…</w:t>
      </w:r>
      <w:r w:rsidR="00B81689">
        <w:rPr>
          <w:rFonts w:ascii="Arial" w:hAnsi="Arial"/>
        </w:rPr>
        <w:t>…………</w:t>
      </w:r>
      <w:r w:rsidR="00A82AEC">
        <w:rPr>
          <w:rFonts w:ascii="Arial" w:hAnsi="Arial"/>
        </w:rPr>
        <w:t>..</w:t>
      </w:r>
      <w:r w:rsidR="00B81689">
        <w:rPr>
          <w:rFonts w:ascii="Arial" w:hAnsi="Arial"/>
        </w:rPr>
        <w:t>………..7</w:t>
      </w:r>
    </w:p>
    <w:p w14:paraId="7CEBE099" w14:textId="3CC79399" w:rsidR="007B111A" w:rsidRDefault="00A82AEC" w:rsidP="00D36332">
      <w:pPr>
        <w:tabs>
          <w:tab w:val="left" w:pos="630"/>
          <w:tab w:val="left" w:pos="1260"/>
          <w:tab w:val="left" w:pos="9180"/>
        </w:tabs>
        <w:rPr>
          <w:rFonts w:ascii="Arial" w:hAnsi="Arial"/>
        </w:rPr>
      </w:pPr>
      <w:r>
        <w:rPr>
          <w:rFonts w:ascii="Arial" w:hAnsi="Arial"/>
        </w:rPr>
        <w:t>.</w:t>
      </w:r>
    </w:p>
    <w:p w14:paraId="22D12E2F" w14:textId="3F729C68" w:rsidR="007B111A" w:rsidRDefault="007B111A" w:rsidP="00D36332">
      <w:pPr>
        <w:tabs>
          <w:tab w:val="left" w:pos="630"/>
          <w:tab w:val="left" w:pos="1260"/>
          <w:tab w:val="left" w:pos="9180"/>
        </w:tabs>
        <w:rPr>
          <w:rFonts w:ascii="Arial" w:hAnsi="Arial"/>
        </w:rPr>
      </w:pPr>
      <w:r>
        <w:rPr>
          <w:rFonts w:ascii="Arial" w:hAnsi="Arial"/>
        </w:rPr>
        <w:tab/>
      </w:r>
      <w:r w:rsidR="00232725">
        <w:rPr>
          <w:rFonts w:ascii="Arial" w:hAnsi="Arial"/>
        </w:rPr>
        <w:t>Gym &amp; Sauna………………………………………………………………</w:t>
      </w:r>
      <w:r w:rsidR="006F4DB8">
        <w:rPr>
          <w:rFonts w:ascii="Arial" w:hAnsi="Arial"/>
        </w:rPr>
        <w:t>…</w:t>
      </w:r>
      <w:r w:rsidR="00232725">
        <w:rPr>
          <w:rFonts w:ascii="Arial" w:hAnsi="Arial"/>
        </w:rPr>
        <w:t>……</w:t>
      </w:r>
      <w:r w:rsidR="00A82AEC">
        <w:rPr>
          <w:rFonts w:ascii="Arial" w:hAnsi="Arial"/>
        </w:rPr>
        <w:t>..</w:t>
      </w:r>
      <w:r w:rsidR="00232725">
        <w:rPr>
          <w:rFonts w:ascii="Arial" w:hAnsi="Arial"/>
        </w:rPr>
        <w:t>…….7</w:t>
      </w:r>
    </w:p>
    <w:p w14:paraId="47189178" w14:textId="77777777" w:rsidR="00232725" w:rsidRDefault="00232725" w:rsidP="00D36332">
      <w:pPr>
        <w:tabs>
          <w:tab w:val="left" w:pos="630"/>
          <w:tab w:val="left" w:pos="1260"/>
          <w:tab w:val="left" w:pos="9180"/>
        </w:tabs>
        <w:rPr>
          <w:rFonts w:ascii="Arial" w:hAnsi="Arial"/>
        </w:rPr>
      </w:pPr>
    </w:p>
    <w:p w14:paraId="2FF4AF17" w14:textId="191544D1" w:rsidR="00232725" w:rsidRDefault="00232725" w:rsidP="00D36332">
      <w:pPr>
        <w:tabs>
          <w:tab w:val="left" w:pos="630"/>
          <w:tab w:val="left" w:pos="1260"/>
          <w:tab w:val="left" w:pos="9180"/>
        </w:tabs>
        <w:rPr>
          <w:rFonts w:ascii="Arial" w:hAnsi="Arial"/>
        </w:rPr>
      </w:pPr>
      <w:r>
        <w:rPr>
          <w:rFonts w:ascii="Arial" w:hAnsi="Arial"/>
        </w:rPr>
        <w:tab/>
        <w:t>Parking &amp; Vehicle Restrictions</w:t>
      </w:r>
      <w:r w:rsidR="00D728BF">
        <w:rPr>
          <w:rFonts w:ascii="Arial" w:hAnsi="Arial"/>
        </w:rPr>
        <w:t>……………………………………</w:t>
      </w:r>
      <w:r w:rsidR="00F345E1">
        <w:rPr>
          <w:rFonts w:ascii="Arial" w:hAnsi="Arial"/>
        </w:rPr>
        <w:t>………</w:t>
      </w:r>
      <w:r w:rsidR="00D728BF">
        <w:rPr>
          <w:rFonts w:ascii="Arial" w:hAnsi="Arial"/>
        </w:rPr>
        <w:t>……</w:t>
      </w:r>
      <w:r w:rsidR="00A82AEC">
        <w:rPr>
          <w:rFonts w:ascii="Arial" w:hAnsi="Arial"/>
        </w:rPr>
        <w:t>..</w:t>
      </w:r>
      <w:r w:rsidR="00D728BF">
        <w:rPr>
          <w:rFonts w:ascii="Arial" w:hAnsi="Arial"/>
        </w:rPr>
        <w:t>………7</w:t>
      </w:r>
    </w:p>
    <w:p w14:paraId="74819E8D" w14:textId="77777777" w:rsidR="00D728BF" w:rsidRDefault="00D728BF" w:rsidP="00D36332">
      <w:pPr>
        <w:tabs>
          <w:tab w:val="left" w:pos="630"/>
          <w:tab w:val="left" w:pos="1260"/>
          <w:tab w:val="left" w:pos="9180"/>
        </w:tabs>
        <w:rPr>
          <w:rFonts w:ascii="Arial" w:hAnsi="Arial"/>
        </w:rPr>
      </w:pPr>
    </w:p>
    <w:p w14:paraId="153E8D7D" w14:textId="42E94B4D" w:rsidR="00D728BF" w:rsidRDefault="00D728BF" w:rsidP="00D36332">
      <w:pPr>
        <w:tabs>
          <w:tab w:val="left" w:pos="630"/>
          <w:tab w:val="left" w:pos="1260"/>
          <w:tab w:val="left" w:pos="9180"/>
        </w:tabs>
        <w:rPr>
          <w:rFonts w:ascii="Arial" w:hAnsi="Arial"/>
        </w:rPr>
      </w:pPr>
      <w:r>
        <w:rPr>
          <w:rFonts w:ascii="Arial" w:hAnsi="Arial"/>
        </w:rPr>
        <w:tab/>
        <w:t>Violations, Fines &amp; Enforcement Procedures…………………………………</w:t>
      </w:r>
      <w:r w:rsidR="00A82AEC">
        <w:rPr>
          <w:rFonts w:ascii="Arial" w:hAnsi="Arial"/>
        </w:rPr>
        <w:t>.</w:t>
      </w:r>
      <w:r w:rsidR="00564408">
        <w:rPr>
          <w:rFonts w:ascii="Arial" w:hAnsi="Arial"/>
        </w:rPr>
        <w:t>…</w:t>
      </w:r>
      <w:r w:rsidR="00F345E1">
        <w:rPr>
          <w:rFonts w:ascii="Arial" w:hAnsi="Arial"/>
        </w:rPr>
        <w:t>…</w:t>
      </w:r>
      <w:r>
        <w:rPr>
          <w:rFonts w:ascii="Arial" w:hAnsi="Arial"/>
        </w:rPr>
        <w:t>…8</w:t>
      </w:r>
    </w:p>
    <w:p w14:paraId="08CCBD30" w14:textId="7988104C" w:rsidR="00564408" w:rsidRDefault="00564408" w:rsidP="00D36332">
      <w:pPr>
        <w:tabs>
          <w:tab w:val="left" w:pos="630"/>
          <w:tab w:val="left" w:pos="1260"/>
          <w:tab w:val="left" w:pos="9180"/>
        </w:tabs>
        <w:rPr>
          <w:rFonts w:ascii="Arial" w:hAnsi="Arial"/>
        </w:rPr>
      </w:pPr>
    </w:p>
    <w:p w14:paraId="5EB26316" w14:textId="0DD3F7F4" w:rsidR="00564408" w:rsidRDefault="00564408" w:rsidP="00D36332">
      <w:pPr>
        <w:tabs>
          <w:tab w:val="left" w:pos="630"/>
          <w:tab w:val="left" w:pos="1260"/>
          <w:tab w:val="left" w:pos="9180"/>
        </w:tabs>
        <w:rPr>
          <w:rFonts w:ascii="Arial" w:hAnsi="Arial"/>
        </w:rPr>
      </w:pPr>
      <w:r>
        <w:rPr>
          <w:rFonts w:ascii="Arial" w:hAnsi="Arial"/>
        </w:rPr>
        <w:tab/>
        <w:t xml:space="preserve">Entry </w:t>
      </w:r>
      <w:r w:rsidR="006766A2">
        <w:rPr>
          <w:rFonts w:ascii="Arial" w:hAnsi="Arial"/>
        </w:rPr>
        <w:t>&amp; Exterior of Units ……………………………………………………</w:t>
      </w:r>
      <w:r w:rsidR="00525446">
        <w:rPr>
          <w:rFonts w:ascii="Arial" w:hAnsi="Arial"/>
        </w:rPr>
        <w:t>…</w:t>
      </w:r>
      <w:r w:rsidR="006766A2">
        <w:rPr>
          <w:rFonts w:ascii="Arial" w:hAnsi="Arial"/>
        </w:rPr>
        <w:t>…</w:t>
      </w:r>
      <w:r w:rsidR="00A82AEC">
        <w:rPr>
          <w:rFonts w:ascii="Arial" w:hAnsi="Arial"/>
        </w:rPr>
        <w:t>.</w:t>
      </w:r>
      <w:r w:rsidR="006766A2">
        <w:rPr>
          <w:rFonts w:ascii="Arial" w:hAnsi="Arial"/>
        </w:rPr>
        <w:t>……..9</w:t>
      </w:r>
    </w:p>
    <w:p w14:paraId="5E22CE63" w14:textId="77777777" w:rsidR="006766A2" w:rsidRDefault="006766A2" w:rsidP="00D36332">
      <w:pPr>
        <w:tabs>
          <w:tab w:val="left" w:pos="630"/>
          <w:tab w:val="left" w:pos="1260"/>
          <w:tab w:val="left" w:pos="9180"/>
        </w:tabs>
        <w:rPr>
          <w:rFonts w:ascii="Arial" w:hAnsi="Arial"/>
        </w:rPr>
      </w:pPr>
    </w:p>
    <w:p w14:paraId="6191D3FC" w14:textId="2C346991" w:rsidR="006766A2" w:rsidRDefault="006766A2" w:rsidP="00D36332">
      <w:pPr>
        <w:tabs>
          <w:tab w:val="left" w:pos="630"/>
          <w:tab w:val="left" w:pos="1260"/>
          <w:tab w:val="left" w:pos="9180"/>
        </w:tabs>
        <w:rPr>
          <w:rFonts w:ascii="Arial" w:hAnsi="Arial"/>
        </w:rPr>
      </w:pPr>
      <w:r>
        <w:rPr>
          <w:rFonts w:ascii="Arial" w:hAnsi="Arial"/>
        </w:rPr>
        <w:tab/>
        <w:t>Social Media</w:t>
      </w:r>
      <w:r w:rsidR="006C7E6B">
        <w:rPr>
          <w:rFonts w:ascii="Arial" w:hAnsi="Arial"/>
        </w:rPr>
        <w:t>………………………………………………………………………</w:t>
      </w:r>
      <w:r w:rsidR="00722AB5">
        <w:rPr>
          <w:rFonts w:ascii="Arial" w:hAnsi="Arial"/>
        </w:rPr>
        <w:t>……</w:t>
      </w:r>
      <w:r w:rsidR="006C7E6B">
        <w:rPr>
          <w:rFonts w:ascii="Arial" w:hAnsi="Arial"/>
        </w:rPr>
        <w:t>..10</w:t>
      </w:r>
    </w:p>
    <w:p w14:paraId="641A7D4E" w14:textId="77777777" w:rsidR="00B81689" w:rsidRDefault="00B81689" w:rsidP="00D36332">
      <w:pPr>
        <w:tabs>
          <w:tab w:val="left" w:pos="630"/>
          <w:tab w:val="left" w:pos="1260"/>
          <w:tab w:val="left" w:pos="9180"/>
        </w:tabs>
        <w:rPr>
          <w:rFonts w:ascii="Arial" w:hAnsi="Arial"/>
        </w:rPr>
      </w:pPr>
    </w:p>
    <w:p w14:paraId="03FE9AF6" w14:textId="564D1F7A" w:rsidR="00B81689" w:rsidRDefault="00B81689" w:rsidP="00D36332">
      <w:pPr>
        <w:tabs>
          <w:tab w:val="left" w:pos="630"/>
          <w:tab w:val="left" w:pos="1260"/>
          <w:tab w:val="left" w:pos="9180"/>
        </w:tabs>
        <w:rPr>
          <w:rFonts w:ascii="Arial" w:hAnsi="Arial"/>
        </w:rPr>
      </w:pPr>
      <w:r>
        <w:rPr>
          <w:rFonts w:ascii="Arial" w:hAnsi="Arial"/>
        </w:rPr>
        <w:tab/>
      </w:r>
      <w:r>
        <w:rPr>
          <w:rFonts w:ascii="Arial" w:hAnsi="Arial"/>
        </w:rPr>
        <w:tab/>
      </w:r>
    </w:p>
    <w:p w14:paraId="6AF5F941" w14:textId="76E78731" w:rsidR="002457FF" w:rsidRPr="004E5A5D" w:rsidRDefault="00C82A0D" w:rsidP="00D36332">
      <w:pPr>
        <w:tabs>
          <w:tab w:val="left" w:pos="630"/>
          <w:tab w:val="left" w:pos="1260"/>
          <w:tab w:val="left" w:pos="9180"/>
        </w:tabs>
        <w:rPr>
          <w:rFonts w:ascii="Arial" w:hAnsi="Arial"/>
          <w:b/>
          <w:bCs/>
          <w:u w:val="single"/>
        </w:rPr>
      </w:pPr>
      <w:r w:rsidRPr="004E5A5D">
        <w:rPr>
          <w:rFonts w:ascii="Arial" w:hAnsi="Arial"/>
          <w:b/>
          <w:bCs/>
          <w:u w:val="single"/>
        </w:rPr>
        <w:br w:type="page"/>
      </w:r>
    </w:p>
    <w:p w14:paraId="28E2323D" w14:textId="77777777" w:rsidR="002F30D8" w:rsidRDefault="003E553D">
      <w:pPr>
        <w:pStyle w:val="Body"/>
        <w:rPr>
          <w:rFonts w:ascii="Arial" w:eastAsia="Arial" w:hAnsi="Arial" w:cs="Arial"/>
          <w:i/>
          <w:iCs/>
        </w:rPr>
      </w:pPr>
      <w:r>
        <w:rPr>
          <w:rFonts w:ascii="Arial" w:hAnsi="Arial"/>
          <w:i/>
          <w:iCs/>
        </w:rPr>
        <w:lastRenderedPageBreak/>
        <w:t>These Rules and Regulations apply to all unit owners, tenants, and guests. Compliance is mandatory to ensure the safety, maintenance, and enjoyment of our shared community.</w:t>
      </w:r>
    </w:p>
    <w:p w14:paraId="08AE2049" w14:textId="77777777" w:rsidR="002F30D8" w:rsidRDefault="002F30D8">
      <w:pPr>
        <w:pStyle w:val="Body"/>
        <w:rPr>
          <w:rFonts w:ascii="Arial" w:eastAsia="Arial" w:hAnsi="Arial" w:cs="Arial"/>
          <w:i/>
          <w:iCs/>
        </w:rPr>
      </w:pPr>
    </w:p>
    <w:p w14:paraId="1B19527F" w14:textId="77777777" w:rsidR="002F30D8" w:rsidRDefault="003E553D">
      <w:pPr>
        <w:pStyle w:val="Body"/>
        <w:rPr>
          <w:rFonts w:ascii="Arial" w:eastAsia="Arial" w:hAnsi="Arial" w:cs="Arial"/>
          <w:b/>
          <w:bCs/>
        </w:rPr>
      </w:pPr>
      <w:r>
        <w:rPr>
          <w:rFonts w:ascii="Arial" w:hAnsi="Arial"/>
          <w:b/>
          <w:bCs/>
        </w:rPr>
        <w:t>INTRODUCTION</w:t>
      </w:r>
    </w:p>
    <w:p w14:paraId="357E9649" w14:textId="77777777" w:rsidR="002F30D8" w:rsidRDefault="002F30D8">
      <w:pPr>
        <w:pStyle w:val="Body"/>
        <w:rPr>
          <w:rFonts w:ascii="Arial" w:eastAsia="Arial" w:hAnsi="Arial" w:cs="Arial"/>
          <w:b/>
          <w:bCs/>
        </w:rPr>
      </w:pPr>
    </w:p>
    <w:p w14:paraId="54583CEE" w14:textId="77777777" w:rsidR="002F30D8" w:rsidRDefault="003E553D">
      <w:pPr>
        <w:pStyle w:val="Body"/>
        <w:rPr>
          <w:rFonts w:ascii="Arial" w:eastAsia="Arial" w:hAnsi="Arial" w:cs="Arial"/>
          <w:i/>
          <w:iCs/>
        </w:rPr>
      </w:pPr>
      <w:r>
        <w:rPr>
          <w:rFonts w:ascii="Arial" w:hAnsi="Arial"/>
          <w:i/>
          <w:iCs/>
        </w:rPr>
        <w:t xml:space="preserve">In accordance with the Declaration of Condominium and Bylaws of Indigo Pines Condominium Association (IPCA), the following rules and regulations governing our community have been adopted. Fines and penalties may be levied for failure to comply with these Rules and Regulations. The Rules and Regulations outline the policies and guidelines established by the Board of Directors of IPCA to help protect and provide a peaceful and safe environment for our community. </w:t>
      </w:r>
    </w:p>
    <w:p w14:paraId="582666DA" w14:textId="77777777" w:rsidR="002F30D8" w:rsidRDefault="002F30D8">
      <w:pPr>
        <w:pStyle w:val="Body"/>
        <w:rPr>
          <w:rFonts w:ascii="Arial" w:eastAsia="Arial" w:hAnsi="Arial" w:cs="Arial"/>
          <w:i/>
          <w:iCs/>
        </w:rPr>
      </w:pPr>
    </w:p>
    <w:p w14:paraId="5444A4B7" w14:textId="77777777" w:rsidR="002F30D8" w:rsidRDefault="003E553D">
      <w:pPr>
        <w:pStyle w:val="Body"/>
        <w:rPr>
          <w:rFonts w:ascii="Arial" w:eastAsia="Arial" w:hAnsi="Arial" w:cs="Arial"/>
          <w:i/>
          <w:iCs/>
        </w:rPr>
      </w:pPr>
      <w:r>
        <w:rPr>
          <w:rFonts w:ascii="Arial" w:hAnsi="Arial"/>
          <w:i/>
          <w:iCs/>
        </w:rPr>
        <w:t>It is the responsibility of the Board of Directors to administer and enforce the rules. However, it is the responsibility and obligation of each resident to cooperate and adhere to the rules of the condominium.</w:t>
      </w:r>
    </w:p>
    <w:p w14:paraId="686FF36B" w14:textId="77777777" w:rsidR="002F30D8" w:rsidRDefault="002F30D8">
      <w:pPr>
        <w:pStyle w:val="Body"/>
        <w:rPr>
          <w:rFonts w:ascii="Arial" w:eastAsia="Arial" w:hAnsi="Arial" w:cs="Arial"/>
          <w:i/>
          <w:iCs/>
        </w:rPr>
      </w:pPr>
    </w:p>
    <w:p w14:paraId="29DA4223" w14:textId="77777777" w:rsidR="002F30D8" w:rsidRDefault="003E553D">
      <w:pPr>
        <w:pStyle w:val="Body"/>
        <w:rPr>
          <w:rFonts w:ascii="Arial" w:eastAsia="Arial" w:hAnsi="Arial" w:cs="Arial"/>
          <w:i/>
          <w:iCs/>
        </w:rPr>
      </w:pPr>
      <w:r>
        <w:rPr>
          <w:rFonts w:ascii="Arial" w:hAnsi="Arial"/>
          <w:i/>
          <w:iCs/>
        </w:rPr>
        <w:t>Residents are encouraged to report any violations of these rules to management. In the event of a conflict between the provisions of the Declaration, Bylaws, or these rules and regulations, the Declaration or Bylaws shall control unless superseded by the City of Daytona Beach codes.</w:t>
      </w:r>
    </w:p>
    <w:p w14:paraId="352812A1" w14:textId="77777777" w:rsidR="002F30D8" w:rsidRDefault="002F30D8">
      <w:pPr>
        <w:pStyle w:val="Body"/>
        <w:rPr>
          <w:rFonts w:ascii="Arial" w:eastAsia="Arial" w:hAnsi="Arial" w:cs="Arial"/>
          <w:i/>
          <w:iCs/>
        </w:rPr>
      </w:pPr>
    </w:p>
    <w:p w14:paraId="5D5F8321" w14:textId="77777777" w:rsidR="002F30D8" w:rsidRDefault="003E553D">
      <w:pPr>
        <w:pStyle w:val="Body"/>
        <w:numPr>
          <w:ilvl w:val="0"/>
          <w:numId w:val="2"/>
        </w:numPr>
        <w:rPr>
          <w:rFonts w:ascii="Arial" w:hAnsi="Arial"/>
          <w:b/>
          <w:bCs/>
        </w:rPr>
      </w:pPr>
      <w:r>
        <w:rPr>
          <w:rFonts w:ascii="Arial" w:hAnsi="Arial"/>
          <w:b/>
          <w:bCs/>
        </w:rPr>
        <w:t>GENERAL COMMUNITY &amp; RESIDENTIAL LIFE</w:t>
      </w:r>
    </w:p>
    <w:p w14:paraId="34365E42" w14:textId="77777777" w:rsidR="002F30D8" w:rsidRDefault="002F30D8">
      <w:pPr>
        <w:pStyle w:val="Body"/>
        <w:rPr>
          <w:rFonts w:ascii="Arial" w:eastAsia="Arial" w:hAnsi="Arial" w:cs="Arial"/>
          <w:b/>
          <w:bCs/>
        </w:rPr>
      </w:pPr>
    </w:p>
    <w:p w14:paraId="14E36E00" w14:textId="31990ED4" w:rsidR="002F30D8" w:rsidRPr="003F1215" w:rsidRDefault="003E553D" w:rsidP="003F1215">
      <w:pPr>
        <w:pStyle w:val="Body"/>
        <w:numPr>
          <w:ilvl w:val="0"/>
          <w:numId w:val="4"/>
        </w:numPr>
        <w:rPr>
          <w:rFonts w:ascii="Arial" w:eastAsia="Arial" w:hAnsi="Arial" w:cs="Arial"/>
        </w:rPr>
      </w:pPr>
      <w:r w:rsidRPr="003F1215">
        <w:rPr>
          <w:rFonts w:ascii="Arial" w:hAnsi="Arial"/>
          <w:b/>
          <w:bCs/>
        </w:rPr>
        <w:t xml:space="preserve">Video surveillance policy and amenity use: </w:t>
      </w:r>
      <w:r w:rsidRPr="003F1215">
        <w:rPr>
          <w:rFonts w:ascii="Arial" w:hAnsi="Arial"/>
        </w:rPr>
        <w:t xml:space="preserve">For the safety, security, and protection of the Association’s assets and common elements, IPCA uses the operation of a </w:t>
      </w:r>
      <w:r w:rsidR="00ED4B31" w:rsidRPr="003F1215">
        <w:rPr>
          <w:rFonts w:ascii="Arial" w:hAnsi="Arial"/>
        </w:rPr>
        <w:t>closed-circuit</w:t>
      </w:r>
      <w:r w:rsidRPr="003F1215">
        <w:rPr>
          <w:rFonts w:ascii="Arial" w:hAnsi="Arial"/>
        </w:rPr>
        <w:t xml:space="preserve"> video surveillance system. This system is active twenty-four (24) hours a day, seven (7) days a week. It monitors the following shared amenity areas:</w:t>
      </w:r>
    </w:p>
    <w:p w14:paraId="7BC66DD3" w14:textId="77777777" w:rsidR="003F1215" w:rsidRPr="003F1215" w:rsidRDefault="003F1215" w:rsidP="005356D1">
      <w:pPr>
        <w:pStyle w:val="Body"/>
        <w:ind w:left="180"/>
        <w:rPr>
          <w:rFonts w:ascii="Arial" w:eastAsia="Arial" w:hAnsi="Arial" w:cs="Arial"/>
        </w:rPr>
      </w:pPr>
    </w:p>
    <w:p w14:paraId="73FFAD5F" w14:textId="77777777" w:rsidR="002F30D8" w:rsidRDefault="003E553D">
      <w:pPr>
        <w:pStyle w:val="Body"/>
        <w:numPr>
          <w:ilvl w:val="1"/>
          <w:numId w:val="4"/>
        </w:numPr>
        <w:rPr>
          <w:rFonts w:ascii="Arial" w:hAnsi="Arial"/>
          <w:b/>
          <w:bCs/>
        </w:rPr>
      </w:pPr>
      <w:r>
        <w:rPr>
          <w:rFonts w:ascii="Arial" w:hAnsi="Arial"/>
          <w:b/>
          <w:bCs/>
        </w:rPr>
        <w:t xml:space="preserve">The Pool and Spa Area </w:t>
      </w:r>
      <w:r>
        <w:rPr>
          <w:rFonts w:ascii="Arial" w:hAnsi="Arial"/>
        </w:rPr>
        <w:t>(fenced perimeter, pool/spa deck, and gates)</w:t>
      </w:r>
    </w:p>
    <w:p w14:paraId="32AAF845" w14:textId="77777777" w:rsidR="002F30D8" w:rsidRDefault="003E553D">
      <w:pPr>
        <w:pStyle w:val="Body"/>
        <w:numPr>
          <w:ilvl w:val="1"/>
          <w:numId w:val="4"/>
        </w:numPr>
        <w:rPr>
          <w:rFonts w:ascii="Arial" w:hAnsi="Arial"/>
          <w:b/>
          <w:bCs/>
        </w:rPr>
      </w:pPr>
      <w:r>
        <w:rPr>
          <w:rFonts w:ascii="Arial" w:hAnsi="Arial"/>
          <w:b/>
          <w:bCs/>
        </w:rPr>
        <w:t xml:space="preserve">The Gym </w:t>
      </w:r>
      <w:r>
        <w:rPr>
          <w:rFonts w:ascii="Arial" w:hAnsi="Arial"/>
        </w:rPr>
        <w:t>(interior workout floor and entry/exit points)</w:t>
      </w:r>
    </w:p>
    <w:p w14:paraId="64033220" w14:textId="77777777" w:rsidR="002F30D8" w:rsidRDefault="003E553D">
      <w:pPr>
        <w:pStyle w:val="Body"/>
        <w:numPr>
          <w:ilvl w:val="1"/>
          <w:numId w:val="4"/>
        </w:numPr>
        <w:rPr>
          <w:rFonts w:ascii="Arial" w:hAnsi="Arial"/>
          <w:b/>
          <w:bCs/>
        </w:rPr>
      </w:pPr>
      <w:r>
        <w:rPr>
          <w:rFonts w:ascii="Arial" w:hAnsi="Arial"/>
          <w:b/>
          <w:bCs/>
        </w:rPr>
        <w:t xml:space="preserve">The Clubhouse </w:t>
      </w:r>
      <w:r>
        <w:rPr>
          <w:rFonts w:ascii="Arial" w:hAnsi="Arial"/>
        </w:rPr>
        <w:t>(interior main rooms, common hallways, and exterior perimeters)</w:t>
      </w:r>
    </w:p>
    <w:p w14:paraId="69A6E544" w14:textId="77777777" w:rsidR="002F30D8" w:rsidRDefault="002F30D8">
      <w:pPr>
        <w:pStyle w:val="Body"/>
        <w:ind w:left="720"/>
        <w:rPr>
          <w:rFonts w:ascii="Arial" w:eastAsia="Arial" w:hAnsi="Arial" w:cs="Arial"/>
        </w:rPr>
      </w:pPr>
    </w:p>
    <w:p w14:paraId="42B65445" w14:textId="77777777" w:rsidR="002F30D8" w:rsidRDefault="003E553D">
      <w:pPr>
        <w:pStyle w:val="Body"/>
        <w:rPr>
          <w:rFonts w:ascii="Arial" w:eastAsia="Arial" w:hAnsi="Arial" w:cs="Arial"/>
        </w:rPr>
      </w:pPr>
      <w:r>
        <w:rPr>
          <w:rFonts w:ascii="Arial" w:hAnsi="Arial"/>
        </w:rPr>
        <w:t>The Association strictly respects the privacy rights of all residents, guests, and invitees. In compliance with Florida law, video surveillance is strictly limited to public facing common areas where there is no reasonable expectation of privacy. Footage is not public property and is not available for general viewing by Unit owners, residents, or tenants. Access to view recorded footage is strictly limited to authorized members of the Board of Directors.</w:t>
      </w:r>
    </w:p>
    <w:p w14:paraId="67CBAA7D" w14:textId="77777777" w:rsidR="002F30D8" w:rsidRDefault="002F30D8">
      <w:pPr>
        <w:pStyle w:val="Body"/>
        <w:rPr>
          <w:rFonts w:ascii="Arial" w:eastAsia="Arial" w:hAnsi="Arial" w:cs="Arial"/>
        </w:rPr>
      </w:pPr>
    </w:p>
    <w:p w14:paraId="0B586BEF" w14:textId="35AB596C" w:rsidR="002F30D8" w:rsidRDefault="003E553D">
      <w:pPr>
        <w:pStyle w:val="Body"/>
        <w:rPr>
          <w:rFonts w:ascii="Arial" w:eastAsia="Arial" w:hAnsi="Arial" w:cs="Arial"/>
          <w:b/>
          <w:bCs/>
        </w:rPr>
      </w:pPr>
      <w:r>
        <w:rPr>
          <w:rFonts w:ascii="Arial" w:hAnsi="Arial"/>
        </w:rPr>
        <w:t xml:space="preserve">All unit owners are legally responsible for ensuring that their tenants, guests, and invitees are fully aware of this video surveillance policy. Entry into or use of </w:t>
      </w:r>
      <w:r w:rsidR="00FD4739">
        <w:rPr>
          <w:rFonts w:ascii="Arial" w:hAnsi="Arial"/>
        </w:rPr>
        <w:t>the pool</w:t>
      </w:r>
      <w:r>
        <w:rPr>
          <w:rFonts w:ascii="Arial" w:hAnsi="Arial"/>
        </w:rPr>
        <w:t xml:space="preserve">/spa, gym, or </w:t>
      </w:r>
      <w:r w:rsidR="00377B17">
        <w:rPr>
          <w:rFonts w:ascii="Arial" w:hAnsi="Arial"/>
        </w:rPr>
        <w:t>clubhouse</w:t>
      </w:r>
      <w:r>
        <w:rPr>
          <w:rFonts w:ascii="Arial" w:hAnsi="Arial"/>
        </w:rPr>
        <w:t xml:space="preserve"> constitutes acknowledgment and acceptance of these video recording terms.</w:t>
      </w:r>
    </w:p>
    <w:p w14:paraId="5A31603A" w14:textId="77777777" w:rsidR="002F30D8" w:rsidRDefault="002F30D8">
      <w:pPr>
        <w:pStyle w:val="Body"/>
        <w:rPr>
          <w:rFonts w:ascii="Arial" w:eastAsia="Arial" w:hAnsi="Arial" w:cs="Arial"/>
          <w:b/>
          <w:bCs/>
        </w:rPr>
      </w:pPr>
    </w:p>
    <w:p w14:paraId="0B1767D1" w14:textId="185D98EB" w:rsidR="002F30D8" w:rsidRPr="00E462D8" w:rsidRDefault="003E553D" w:rsidP="00E462D8">
      <w:pPr>
        <w:pStyle w:val="Body"/>
        <w:numPr>
          <w:ilvl w:val="0"/>
          <w:numId w:val="4"/>
        </w:numPr>
        <w:rPr>
          <w:rFonts w:ascii="Arial" w:eastAsia="Arial" w:hAnsi="Arial" w:cs="Arial"/>
        </w:rPr>
      </w:pPr>
      <w:r w:rsidRPr="00E462D8">
        <w:rPr>
          <w:rFonts w:ascii="Arial" w:hAnsi="Arial"/>
          <w:b/>
          <w:bCs/>
        </w:rPr>
        <w:t xml:space="preserve">Quiet Hours: </w:t>
      </w:r>
      <w:r w:rsidRPr="00E462D8">
        <w:rPr>
          <w:rFonts w:ascii="Arial" w:hAnsi="Arial"/>
        </w:rPr>
        <w:t xml:space="preserve">Strict quiet hours are enforced daily from </w:t>
      </w:r>
      <w:r w:rsidRPr="00E462D8">
        <w:rPr>
          <w:rFonts w:ascii="Arial" w:hAnsi="Arial"/>
          <w:b/>
          <w:bCs/>
        </w:rPr>
        <w:t xml:space="preserve">10:00 PM to 7:00 AM. </w:t>
      </w:r>
      <w:r w:rsidRPr="00E462D8">
        <w:rPr>
          <w:rFonts w:ascii="Arial" w:hAnsi="Arial"/>
        </w:rPr>
        <w:t>No loud music, heavy construction, or disruptive noise is permitted during these times.</w:t>
      </w:r>
    </w:p>
    <w:p w14:paraId="1E03289A" w14:textId="77777777" w:rsidR="001F7F9A" w:rsidRPr="00CD57C6" w:rsidRDefault="003E553D" w:rsidP="001F7F9A">
      <w:pPr>
        <w:pStyle w:val="Body"/>
        <w:numPr>
          <w:ilvl w:val="0"/>
          <w:numId w:val="4"/>
        </w:numPr>
        <w:rPr>
          <w:rFonts w:ascii="Arial" w:hAnsi="Arial"/>
          <w:b/>
          <w:bCs/>
        </w:rPr>
      </w:pPr>
      <w:r>
        <w:rPr>
          <w:rFonts w:ascii="Arial" w:hAnsi="Arial"/>
          <w:b/>
          <w:bCs/>
        </w:rPr>
        <w:t xml:space="preserve">Trash &amp; Recycling: </w:t>
      </w:r>
      <w:r>
        <w:rPr>
          <w:rFonts w:ascii="Arial" w:hAnsi="Arial"/>
        </w:rPr>
        <w:t>All household trash must be securely bagged and placed completely inside the community dumpsters. No trash shall be placed on any common element or limited common element at any time, including but not limited to the breezeways. Recycling must be placed without a bag in the labeled recycling bins. Littering or disposing of cigarette butts (except for the smoking urns in the pool area) is not allowed anywhere on the premises. No large furniture or bulk items may be left in the trash enclosures. Volusia County Solid Waste and Recycling Division does not accept construction and demolition debris from home</w:t>
      </w:r>
      <w:r w:rsidR="001F7F9A">
        <w:rPr>
          <w:rFonts w:ascii="Arial" w:hAnsi="Arial"/>
        </w:rPr>
        <w:t xml:space="preserve"> improvements. This includes items such as: tile, wood flooring, screening, concrete, wall board, drywall, lumber of any kind, pallets, aluminum siding, fencing, baseboards, insulation, shingles, or other roofing materials, sliding glass doors, large pieces of glass, or mirrors, shower doors, shower surrounds, cabinets, vanities, and countertops.</w:t>
      </w:r>
    </w:p>
    <w:p w14:paraId="0EA9C93D" w14:textId="77777777" w:rsidR="00CD57C6" w:rsidRPr="002C5596" w:rsidRDefault="00CD57C6" w:rsidP="00CD57C6">
      <w:pPr>
        <w:pStyle w:val="Body"/>
        <w:ind w:left="180"/>
        <w:rPr>
          <w:rFonts w:ascii="Arial" w:hAnsi="Arial"/>
          <w:b/>
          <w:bCs/>
        </w:rPr>
      </w:pPr>
    </w:p>
    <w:p w14:paraId="58054FE8" w14:textId="644ED908" w:rsidR="002C5596" w:rsidRPr="003B0128" w:rsidRDefault="00C24EB1" w:rsidP="003B0128">
      <w:pPr>
        <w:jc w:val="center"/>
        <w:rPr>
          <w:rFonts w:ascii="Arial" w:hAnsi="Arial"/>
          <w:b/>
          <w:bCs/>
        </w:rPr>
      </w:pPr>
      <w:r w:rsidRPr="00432151">
        <w:rPr>
          <w:rFonts w:ascii="Arial" w:hAnsi="Arial"/>
          <w:b/>
          <w:bCs/>
        </w:rPr>
        <w:t>(</w:t>
      </w:r>
      <w:r w:rsidR="003C270A" w:rsidRPr="00432151">
        <w:rPr>
          <w:rFonts w:ascii="Arial" w:hAnsi="Arial"/>
          <w:b/>
          <w:bCs/>
        </w:rPr>
        <w:t>3</w:t>
      </w:r>
      <w:r w:rsidRPr="00432151">
        <w:rPr>
          <w:rFonts w:ascii="Arial" w:hAnsi="Arial"/>
          <w:b/>
          <w:bCs/>
        </w:rPr>
        <w:t>)</w:t>
      </w:r>
    </w:p>
    <w:p w14:paraId="72529079" w14:textId="77777777" w:rsidR="00BB2C4B" w:rsidRPr="00BB2C4B" w:rsidRDefault="003E553D" w:rsidP="00BB2C4B">
      <w:pPr>
        <w:pStyle w:val="Body"/>
        <w:numPr>
          <w:ilvl w:val="0"/>
          <w:numId w:val="4"/>
        </w:numPr>
        <w:rPr>
          <w:rFonts w:ascii="Arial" w:eastAsia="Arial" w:hAnsi="Arial" w:cs="Arial"/>
        </w:rPr>
      </w:pPr>
      <w:r w:rsidRPr="00BB2C4B">
        <w:rPr>
          <w:rFonts w:ascii="Arial" w:hAnsi="Arial"/>
        </w:rPr>
        <w:lastRenderedPageBreak/>
        <w:t xml:space="preserve"> </w:t>
      </w:r>
      <w:r w:rsidRPr="00BB2C4B">
        <w:rPr>
          <w:rFonts w:ascii="Arial" w:hAnsi="Arial"/>
          <w:b/>
          <w:bCs/>
        </w:rPr>
        <w:t xml:space="preserve">Property clean outs: </w:t>
      </w:r>
      <w:r w:rsidRPr="00BB2C4B">
        <w:rPr>
          <w:rFonts w:ascii="Arial" w:hAnsi="Arial"/>
        </w:rPr>
        <w:t>If you are moving or cleaning out an entire unit, you must contract a private hauler, as the city’s residential service does not cover condo clean outs.</w:t>
      </w:r>
    </w:p>
    <w:p w14:paraId="2B657516" w14:textId="77777777" w:rsidR="004E02C0" w:rsidRDefault="004E02C0" w:rsidP="004E02C0">
      <w:pPr>
        <w:pStyle w:val="ListParagraph"/>
        <w:rPr>
          <w:rFonts w:ascii="Arial" w:hAnsi="Arial"/>
        </w:rPr>
      </w:pPr>
    </w:p>
    <w:p w14:paraId="647D5F5A" w14:textId="77777777" w:rsidR="00BB2C4B" w:rsidRDefault="00BB2C4B" w:rsidP="00BB2C4B">
      <w:pPr>
        <w:pStyle w:val="ListParagraph"/>
        <w:rPr>
          <w:rFonts w:ascii="Arial" w:hAnsi="Arial"/>
        </w:rPr>
      </w:pPr>
    </w:p>
    <w:p w14:paraId="59F7DD6E" w14:textId="1161DC71" w:rsidR="002F30D8" w:rsidRPr="00BB2C4B" w:rsidRDefault="003E553D" w:rsidP="00BB2C4B">
      <w:pPr>
        <w:pStyle w:val="Body"/>
        <w:numPr>
          <w:ilvl w:val="0"/>
          <w:numId w:val="4"/>
        </w:numPr>
        <w:rPr>
          <w:rFonts w:ascii="Arial" w:eastAsia="Arial" w:hAnsi="Arial" w:cs="Arial"/>
        </w:rPr>
      </w:pPr>
      <w:r w:rsidRPr="00BB2C4B">
        <w:rPr>
          <w:rFonts w:ascii="Arial" w:hAnsi="Arial"/>
        </w:rPr>
        <w:t xml:space="preserve"> </w:t>
      </w:r>
      <w:r w:rsidRPr="00BB2C4B">
        <w:rPr>
          <w:rFonts w:ascii="Arial" w:hAnsi="Arial"/>
          <w:b/>
          <w:bCs/>
        </w:rPr>
        <w:t xml:space="preserve">Bulk Items and Furniture: </w:t>
      </w:r>
      <w:r w:rsidRPr="00BB2C4B">
        <w:rPr>
          <w:rFonts w:ascii="Arial" w:hAnsi="Arial"/>
        </w:rPr>
        <w:t xml:space="preserve">Large items like furniture, mattresses, appliances, carpet, boxes     </w:t>
      </w:r>
    </w:p>
    <w:p w14:paraId="14F6B821" w14:textId="77777777" w:rsidR="002F30D8" w:rsidRDefault="003E553D">
      <w:pPr>
        <w:pStyle w:val="Body"/>
        <w:rPr>
          <w:rFonts w:ascii="Arial" w:eastAsia="Arial" w:hAnsi="Arial" w:cs="Arial"/>
        </w:rPr>
      </w:pPr>
      <w:r>
        <w:rPr>
          <w:rFonts w:ascii="Arial" w:hAnsi="Arial"/>
        </w:rPr>
        <w:t xml:space="preserve">   of “junk”, should never be left next to the shared community dumpsters without approval. </w:t>
      </w:r>
    </w:p>
    <w:p w14:paraId="5802846E" w14:textId="77777777" w:rsidR="002F30D8" w:rsidRDefault="003E553D">
      <w:pPr>
        <w:pStyle w:val="Body"/>
        <w:rPr>
          <w:rFonts w:ascii="Arial" w:eastAsia="Arial" w:hAnsi="Arial" w:cs="Arial"/>
        </w:rPr>
      </w:pPr>
      <w:r>
        <w:rPr>
          <w:rFonts w:ascii="Arial" w:hAnsi="Arial"/>
        </w:rPr>
        <w:t xml:space="preserve">   Doing so can result in fines. These items incur an “extra trash fee”, and an invoice will be </w:t>
      </w:r>
    </w:p>
    <w:p w14:paraId="739F63DF" w14:textId="77777777" w:rsidR="002F30D8" w:rsidRDefault="003E553D">
      <w:pPr>
        <w:pStyle w:val="Body"/>
        <w:rPr>
          <w:rFonts w:ascii="Arial" w:eastAsia="Arial" w:hAnsi="Arial" w:cs="Arial"/>
        </w:rPr>
      </w:pPr>
      <w:r>
        <w:rPr>
          <w:rFonts w:ascii="Arial" w:hAnsi="Arial"/>
        </w:rPr>
        <w:t xml:space="preserve">   passed on to the responsible unit. Alternatively, you can visit the Tomoka Landfill to dispose of </w:t>
      </w:r>
    </w:p>
    <w:p w14:paraId="44C76224" w14:textId="77777777" w:rsidR="002F30D8" w:rsidRDefault="003E553D">
      <w:pPr>
        <w:pStyle w:val="Body"/>
        <w:rPr>
          <w:rFonts w:ascii="Arial" w:eastAsia="Arial" w:hAnsi="Arial" w:cs="Arial"/>
        </w:rPr>
      </w:pPr>
      <w:r>
        <w:rPr>
          <w:rFonts w:ascii="Arial" w:hAnsi="Arial"/>
        </w:rPr>
        <w:t xml:space="preserve">   items not allowed in or near community dumpsters. </w:t>
      </w:r>
    </w:p>
    <w:p w14:paraId="300CC9EF" w14:textId="77777777" w:rsidR="002F30D8" w:rsidRDefault="002F30D8">
      <w:pPr>
        <w:pStyle w:val="Body"/>
        <w:rPr>
          <w:rFonts w:ascii="Arial" w:eastAsia="Arial" w:hAnsi="Arial" w:cs="Arial"/>
        </w:rPr>
      </w:pPr>
    </w:p>
    <w:p w14:paraId="5362A241" w14:textId="670A1CAE" w:rsidR="002F30D8" w:rsidRDefault="003E553D">
      <w:pPr>
        <w:pStyle w:val="Body"/>
        <w:rPr>
          <w:rFonts w:ascii="Arial" w:eastAsia="Arial" w:hAnsi="Arial" w:cs="Arial"/>
        </w:rPr>
      </w:pPr>
      <w:r>
        <w:rPr>
          <w:rFonts w:ascii="Arial" w:hAnsi="Arial"/>
        </w:rPr>
        <w:t xml:space="preserve">   </w:t>
      </w:r>
      <w:r w:rsidRPr="00BB2C4B">
        <w:rPr>
          <w:rFonts w:ascii="Arial" w:hAnsi="Arial"/>
          <w:u w:val="single"/>
        </w:rPr>
        <w:t>Note</w:t>
      </w:r>
      <w:r>
        <w:rPr>
          <w:rFonts w:ascii="Arial" w:hAnsi="Arial"/>
        </w:rPr>
        <w:t xml:space="preserve">: A great way to recycle unwanted </w:t>
      </w:r>
      <w:r w:rsidR="00FD4739">
        <w:rPr>
          <w:rFonts w:ascii="Arial" w:hAnsi="Arial"/>
        </w:rPr>
        <w:t>items that are</w:t>
      </w:r>
      <w:r>
        <w:rPr>
          <w:rFonts w:ascii="Arial" w:hAnsi="Arial"/>
        </w:rPr>
        <w:t xml:space="preserve"> still in good shape is by taking the item </w:t>
      </w:r>
      <w:r w:rsidR="002A7CE6">
        <w:rPr>
          <w:rFonts w:ascii="Arial" w:hAnsi="Arial"/>
        </w:rPr>
        <w:br/>
        <w:t xml:space="preserve">   </w:t>
      </w:r>
      <w:r>
        <w:rPr>
          <w:rFonts w:ascii="Arial" w:hAnsi="Arial"/>
        </w:rPr>
        <w:t>to an area thrift shop.</w:t>
      </w:r>
    </w:p>
    <w:p w14:paraId="09F767B7" w14:textId="77777777" w:rsidR="002F30D8" w:rsidRDefault="002F30D8">
      <w:pPr>
        <w:pStyle w:val="Body"/>
        <w:rPr>
          <w:rFonts w:ascii="Arial" w:eastAsia="Arial" w:hAnsi="Arial" w:cs="Arial"/>
        </w:rPr>
      </w:pPr>
    </w:p>
    <w:p w14:paraId="7352919F" w14:textId="513BD1A2" w:rsidR="002F30D8" w:rsidRPr="007E633B" w:rsidRDefault="003E553D">
      <w:pPr>
        <w:pStyle w:val="Body"/>
        <w:numPr>
          <w:ilvl w:val="0"/>
          <w:numId w:val="4"/>
        </w:numPr>
        <w:rPr>
          <w:rFonts w:ascii="Arial" w:hAnsi="Arial"/>
          <w:b/>
          <w:bCs/>
        </w:rPr>
      </w:pPr>
      <w:r>
        <w:rPr>
          <w:rFonts w:ascii="Arial" w:hAnsi="Arial"/>
          <w:b/>
          <w:bCs/>
        </w:rPr>
        <w:t>Balconies and Breezeways:</w:t>
      </w:r>
      <w:r>
        <w:rPr>
          <w:rFonts w:ascii="Arial" w:hAnsi="Arial"/>
        </w:rPr>
        <w:t xml:space="preserve"> Must be kept neat and free of clutter. No clothes, sheets, blankets, towels, or laundry of any kind or other articles shall be hung out or exposed to any part of the common area. The common areas shall be kept free and clear of rubbish, debris, litter, and any other waste. To permit all units to enjoy the outdoors, and to place appropriate items for their enjoyment outside their units, the following items are permitted without restriction: 1 doormat, and a total of 3 items consisting of chairs, benches, tables, umbrella stand, or planters with the following restrictions:</w:t>
      </w:r>
    </w:p>
    <w:p w14:paraId="3787A152" w14:textId="77777777" w:rsidR="007E633B" w:rsidRDefault="007E633B" w:rsidP="007E633B">
      <w:pPr>
        <w:pStyle w:val="Body"/>
        <w:ind w:left="180"/>
        <w:rPr>
          <w:rFonts w:ascii="Arial" w:hAnsi="Arial"/>
          <w:b/>
          <w:bCs/>
        </w:rPr>
      </w:pPr>
    </w:p>
    <w:p w14:paraId="41A97F2A" w14:textId="77777777" w:rsidR="002F30D8" w:rsidRDefault="003E553D">
      <w:pPr>
        <w:pStyle w:val="Body"/>
        <w:numPr>
          <w:ilvl w:val="2"/>
          <w:numId w:val="6"/>
        </w:numPr>
        <w:rPr>
          <w:rFonts w:ascii="Arial" w:hAnsi="Arial"/>
          <w:b/>
          <w:bCs/>
        </w:rPr>
      </w:pPr>
      <w:r>
        <w:rPr>
          <w:rFonts w:ascii="Arial" w:hAnsi="Arial"/>
        </w:rPr>
        <w:t>All access points to the breezeway and units must have a clear walkway at least 3 feet wide.</w:t>
      </w:r>
    </w:p>
    <w:p w14:paraId="1E805895" w14:textId="77777777" w:rsidR="002F30D8" w:rsidRDefault="003E553D">
      <w:pPr>
        <w:pStyle w:val="Body"/>
        <w:numPr>
          <w:ilvl w:val="2"/>
          <w:numId w:val="6"/>
        </w:numPr>
        <w:rPr>
          <w:rFonts w:ascii="Arial" w:hAnsi="Arial"/>
          <w:b/>
          <w:bCs/>
        </w:rPr>
      </w:pPr>
      <w:r>
        <w:rPr>
          <w:rFonts w:ascii="Arial" w:hAnsi="Arial"/>
        </w:rPr>
        <w:t>All fire extinguishers must be visible and accessible from walkways.</w:t>
      </w:r>
    </w:p>
    <w:p w14:paraId="3CD31C4D" w14:textId="77777777" w:rsidR="002F30D8" w:rsidRDefault="003E553D">
      <w:pPr>
        <w:pStyle w:val="Body"/>
        <w:numPr>
          <w:ilvl w:val="2"/>
          <w:numId w:val="6"/>
        </w:numPr>
        <w:rPr>
          <w:rFonts w:ascii="Arial" w:hAnsi="Arial"/>
          <w:b/>
          <w:bCs/>
        </w:rPr>
      </w:pPr>
      <w:r>
        <w:rPr>
          <w:rFonts w:ascii="Arial" w:hAnsi="Arial"/>
        </w:rPr>
        <w:t>Any additional items brought out for use while individuals are outside must be taken back inside when not in use.</w:t>
      </w:r>
    </w:p>
    <w:p w14:paraId="09F19D74" w14:textId="77777777" w:rsidR="002F30D8" w:rsidRDefault="003E553D">
      <w:pPr>
        <w:pStyle w:val="Body"/>
        <w:numPr>
          <w:ilvl w:val="2"/>
          <w:numId w:val="6"/>
        </w:numPr>
        <w:rPr>
          <w:rFonts w:ascii="Arial" w:hAnsi="Arial"/>
          <w:b/>
          <w:bCs/>
        </w:rPr>
      </w:pPr>
      <w:r>
        <w:rPr>
          <w:rFonts w:ascii="Arial" w:hAnsi="Arial"/>
        </w:rPr>
        <w:t>Approval of additional items may be requested from management and will be kept on file.</w:t>
      </w:r>
    </w:p>
    <w:p w14:paraId="153218B3" w14:textId="77777777" w:rsidR="002F30D8" w:rsidRDefault="003E553D">
      <w:pPr>
        <w:pStyle w:val="Body"/>
        <w:numPr>
          <w:ilvl w:val="2"/>
          <w:numId w:val="6"/>
        </w:numPr>
        <w:rPr>
          <w:rFonts w:ascii="Arial" w:hAnsi="Arial"/>
          <w:b/>
          <w:bCs/>
        </w:rPr>
      </w:pPr>
      <w:r>
        <w:rPr>
          <w:rFonts w:ascii="Arial" w:hAnsi="Arial"/>
        </w:rPr>
        <w:t>In the event of a hurricane, all items must be removed from the breezeway within 24 hours of a hurricane warning being issued for Volusia County.</w:t>
      </w:r>
    </w:p>
    <w:p w14:paraId="3DEA4F4A" w14:textId="025B899F" w:rsidR="002F30D8" w:rsidRDefault="003E553D">
      <w:pPr>
        <w:pStyle w:val="Body"/>
        <w:numPr>
          <w:ilvl w:val="2"/>
          <w:numId w:val="6"/>
        </w:numPr>
        <w:rPr>
          <w:rFonts w:ascii="Arial" w:hAnsi="Arial"/>
          <w:b/>
          <w:bCs/>
        </w:rPr>
      </w:pPr>
      <w:r>
        <w:rPr>
          <w:rFonts w:ascii="Arial" w:hAnsi="Arial"/>
        </w:rPr>
        <w:t>The unit owner is responsible for ensuring items are removed for pressure washing and the Association is not responsible for any damage caused by the owner failing to comply.</w:t>
      </w:r>
      <w:r w:rsidR="002A7CE6">
        <w:rPr>
          <w:rFonts w:ascii="Arial" w:hAnsi="Arial"/>
        </w:rPr>
        <w:br/>
      </w:r>
    </w:p>
    <w:p w14:paraId="07C084AC" w14:textId="17F9A998" w:rsidR="002F30D8" w:rsidRPr="0039527B" w:rsidRDefault="003E553D" w:rsidP="0039527B">
      <w:pPr>
        <w:pStyle w:val="Body"/>
        <w:numPr>
          <w:ilvl w:val="0"/>
          <w:numId w:val="4"/>
        </w:numPr>
        <w:rPr>
          <w:rFonts w:ascii="Arial" w:eastAsia="Arial" w:hAnsi="Arial" w:cs="Arial"/>
          <w:b/>
          <w:bCs/>
        </w:rPr>
      </w:pPr>
      <w:r w:rsidRPr="0039527B">
        <w:rPr>
          <w:rFonts w:ascii="Arial" w:hAnsi="Arial"/>
          <w:b/>
          <w:bCs/>
        </w:rPr>
        <w:t>When away from your unit for more than twenty-four (24) hours water must be shut off at the outside shut off.</w:t>
      </w:r>
    </w:p>
    <w:p w14:paraId="6113AFAB" w14:textId="62E077DF" w:rsidR="002F30D8" w:rsidRPr="0039527B" w:rsidRDefault="003E553D" w:rsidP="0039527B">
      <w:pPr>
        <w:pStyle w:val="Body"/>
        <w:numPr>
          <w:ilvl w:val="0"/>
          <w:numId w:val="4"/>
        </w:numPr>
        <w:rPr>
          <w:rFonts w:ascii="Arial" w:eastAsia="Arial" w:hAnsi="Arial" w:cs="Arial"/>
        </w:rPr>
      </w:pPr>
      <w:r w:rsidRPr="0039527B">
        <w:rPr>
          <w:rFonts w:ascii="Arial" w:hAnsi="Arial"/>
          <w:b/>
          <w:bCs/>
        </w:rPr>
        <w:t>Generators</w:t>
      </w:r>
      <w:r w:rsidRPr="0039527B">
        <w:rPr>
          <w:rFonts w:ascii="Arial" w:hAnsi="Arial"/>
        </w:rPr>
        <w:t xml:space="preserve"> are not allowed in the breezeways, on porches, or anywhere else on IPCA property.</w:t>
      </w:r>
    </w:p>
    <w:p w14:paraId="01ABF551" w14:textId="6020B638" w:rsidR="002F30D8" w:rsidRPr="0039527B" w:rsidRDefault="003E553D" w:rsidP="0039527B">
      <w:pPr>
        <w:pStyle w:val="Body"/>
        <w:numPr>
          <w:ilvl w:val="0"/>
          <w:numId w:val="4"/>
        </w:numPr>
        <w:rPr>
          <w:rFonts w:ascii="Arial" w:eastAsia="Arial" w:hAnsi="Arial" w:cs="Arial"/>
        </w:rPr>
      </w:pPr>
      <w:r w:rsidRPr="0039527B">
        <w:rPr>
          <w:rFonts w:ascii="Arial" w:hAnsi="Arial"/>
          <w:b/>
          <w:bCs/>
        </w:rPr>
        <w:t>Grilling</w:t>
      </w:r>
      <w:r w:rsidRPr="0039527B">
        <w:rPr>
          <w:rFonts w:ascii="Arial" w:hAnsi="Arial"/>
        </w:rPr>
        <w:t xml:space="preserve"> is allowed only at the BBQ area at the pool deck. Grilling is not allowed anywhere else on property. This includes charcoal, propane, or any other outside cooking. Grills may not be stored in any common areas, including breezeways.</w:t>
      </w:r>
    </w:p>
    <w:p w14:paraId="27DE8CE2" w14:textId="096FAF3E" w:rsidR="00DB23FE" w:rsidRPr="0039527B" w:rsidRDefault="003E553D" w:rsidP="00DB23FE">
      <w:pPr>
        <w:pStyle w:val="Body"/>
        <w:numPr>
          <w:ilvl w:val="0"/>
          <w:numId w:val="4"/>
        </w:numPr>
        <w:rPr>
          <w:rFonts w:ascii="Arial" w:hAnsi="Arial"/>
          <w:b/>
          <w:bCs/>
        </w:rPr>
      </w:pPr>
      <w:r w:rsidRPr="0039527B">
        <w:rPr>
          <w:rFonts w:ascii="Arial" w:hAnsi="Arial"/>
          <w:b/>
          <w:bCs/>
        </w:rPr>
        <w:t>In the event of a hurricane warning, all items must be removed from outside your door, and al</w:t>
      </w:r>
      <w:r w:rsidR="00AF49E4" w:rsidRPr="0039527B">
        <w:rPr>
          <w:rFonts w:ascii="Arial" w:hAnsi="Arial"/>
          <w:b/>
          <w:bCs/>
        </w:rPr>
        <w:t>l</w:t>
      </w:r>
      <w:r w:rsidRPr="0039527B">
        <w:rPr>
          <w:rFonts w:ascii="Arial" w:hAnsi="Arial"/>
          <w:b/>
          <w:bCs/>
        </w:rPr>
        <w:t xml:space="preserve"> items which could become airborne must be removed from your porch. Owners are responsible for any damage caused by such items.</w:t>
      </w:r>
    </w:p>
    <w:p w14:paraId="0769FD54" w14:textId="29F704CC" w:rsidR="002F30D8" w:rsidRPr="0039527B" w:rsidRDefault="003E553D" w:rsidP="0039527B">
      <w:pPr>
        <w:pStyle w:val="Body"/>
        <w:numPr>
          <w:ilvl w:val="0"/>
          <w:numId w:val="4"/>
        </w:numPr>
        <w:rPr>
          <w:rFonts w:ascii="Arial" w:eastAsia="Arial" w:hAnsi="Arial" w:cs="Arial"/>
        </w:rPr>
      </w:pPr>
      <w:r w:rsidRPr="0039527B">
        <w:rPr>
          <w:rFonts w:ascii="Arial" w:hAnsi="Arial"/>
        </w:rPr>
        <w:t>No “Open House”, private yard sales or tag sales allowed, and no “For Rent”, “For Sale” or any other signs are allowed on IPCA property.</w:t>
      </w:r>
    </w:p>
    <w:p w14:paraId="0B91D0EB" w14:textId="5A408611" w:rsidR="002F30D8" w:rsidRPr="0039527B" w:rsidRDefault="003E553D" w:rsidP="0039527B">
      <w:pPr>
        <w:pStyle w:val="Body"/>
        <w:numPr>
          <w:ilvl w:val="0"/>
          <w:numId w:val="4"/>
        </w:numPr>
        <w:rPr>
          <w:rFonts w:ascii="Arial" w:eastAsia="Arial" w:hAnsi="Arial" w:cs="Arial"/>
        </w:rPr>
      </w:pPr>
      <w:r w:rsidRPr="0039527B">
        <w:rPr>
          <w:rFonts w:ascii="Arial" w:hAnsi="Arial"/>
        </w:rPr>
        <w:t>Children must be accompanied by an adult in all common areas.</w:t>
      </w:r>
    </w:p>
    <w:p w14:paraId="74088F73" w14:textId="77777777" w:rsidR="002F30D8" w:rsidRDefault="003E553D">
      <w:pPr>
        <w:pStyle w:val="Body"/>
        <w:numPr>
          <w:ilvl w:val="0"/>
          <w:numId w:val="4"/>
        </w:numPr>
        <w:rPr>
          <w:rFonts w:ascii="Arial" w:hAnsi="Arial"/>
        </w:rPr>
      </w:pPr>
      <w:r>
        <w:rPr>
          <w:rFonts w:ascii="Arial" w:hAnsi="Arial"/>
        </w:rPr>
        <w:t xml:space="preserve">For security and emergency purposes, the office must have up-to-date contact information for all owners, tenants, real estate agents, and rental agents. You must also provide access to your unit for emergency access in your absence. </w:t>
      </w:r>
    </w:p>
    <w:p w14:paraId="0DB9F643" w14:textId="77777777" w:rsidR="002F30D8" w:rsidRDefault="003E553D">
      <w:pPr>
        <w:pStyle w:val="Body"/>
        <w:numPr>
          <w:ilvl w:val="0"/>
          <w:numId w:val="4"/>
        </w:numPr>
        <w:rPr>
          <w:rFonts w:ascii="Arial" w:hAnsi="Arial"/>
          <w:b/>
          <w:bCs/>
        </w:rPr>
      </w:pPr>
      <w:r>
        <w:rPr>
          <w:rFonts w:ascii="Arial" w:hAnsi="Arial"/>
          <w:b/>
          <w:bCs/>
        </w:rPr>
        <w:t>Rentals:</w:t>
      </w:r>
    </w:p>
    <w:p w14:paraId="75AA35C9" w14:textId="77777777" w:rsidR="00377B17" w:rsidRDefault="003E553D">
      <w:pPr>
        <w:pStyle w:val="Body"/>
        <w:numPr>
          <w:ilvl w:val="1"/>
          <w:numId w:val="4"/>
        </w:numPr>
        <w:rPr>
          <w:rFonts w:ascii="Arial" w:hAnsi="Arial"/>
        </w:rPr>
      </w:pPr>
      <w:r>
        <w:rPr>
          <w:rFonts w:ascii="Arial" w:hAnsi="Arial"/>
        </w:rPr>
        <w:t>Effective August 1, 2019, proof of background check is required for any renter staying 90 days or more. Family members, and repeat renters are exempt.</w:t>
      </w:r>
    </w:p>
    <w:p w14:paraId="3C459EB7" w14:textId="77777777" w:rsidR="00CD57C6" w:rsidRDefault="00432151" w:rsidP="00432151">
      <w:pPr>
        <w:pStyle w:val="Body"/>
        <w:rPr>
          <w:rFonts w:ascii="Arial" w:hAnsi="Arial"/>
          <w:b/>
          <w:bCs/>
        </w:rPr>
      </w:pPr>
      <w:r>
        <w:rPr>
          <w:rFonts w:ascii="Arial" w:hAnsi="Arial"/>
          <w:b/>
          <w:bCs/>
        </w:rPr>
        <w:t xml:space="preserve">  </w:t>
      </w:r>
    </w:p>
    <w:p w14:paraId="32293179" w14:textId="0B0AE6D1" w:rsidR="002F30D8" w:rsidRPr="00432151" w:rsidRDefault="00432151" w:rsidP="00432151">
      <w:pPr>
        <w:pStyle w:val="Body"/>
        <w:rPr>
          <w:rFonts w:ascii="Arial" w:hAnsi="Arial"/>
          <w:b/>
          <w:bCs/>
        </w:rPr>
      </w:pPr>
      <w:r>
        <w:rPr>
          <w:rFonts w:ascii="Arial" w:hAnsi="Arial"/>
          <w:b/>
          <w:bCs/>
        </w:rPr>
        <w:t xml:space="preserve">                                                                       </w:t>
      </w:r>
      <w:r w:rsidR="00377B17" w:rsidRPr="00432151">
        <w:rPr>
          <w:rFonts w:ascii="Arial" w:hAnsi="Arial"/>
          <w:b/>
          <w:bCs/>
        </w:rPr>
        <w:t>(4)</w:t>
      </w:r>
      <w:r w:rsidR="00BA2501" w:rsidRPr="00432151">
        <w:rPr>
          <w:rFonts w:ascii="Arial" w:hAnsi="Arial"/>
          <w:b/>
          <w:bCs/>
        </w:rPr>
        <w:br/>
      </w:r>
    </w:p>
    <w:p w14:paraId="715BAD38" w14:textId="4178F173" w:rsidR="002F30D8" w:rsidRDefault="003E553D">
      <w:pPr>
        <w:pStyle w:val="Body"/>
        <w:numPr>
          <w:ilvl w:val="1"/>
          <w:numId w:val="4"/>
        </w:numPr>
        <w:rPr>
          <w:rFonts w:ascii="Arial" w:hAnsi="Arial"/>
        </w:rPr>
      </w:pPr>
      <w:r>
        <w:rPr>
          <w:rFonts w:ascii="Arial" w:hAnsi="Arial"/>
        </w:rPr>
        <w:lastRenderedPageBreak/>
        <w:t xml:space="preserve">The city of Daytona Beach has zoned IPCA in a residential area not allowing for short term rentals. All advertised unit rentals must be a minimum of six (6) months. Unless a unit is owner occupied, you may not lease or rent in part, and no individual rooms or portions of a unit may be subjected to a rental agreement. Section 10.1 of Declaration of Condominium identifies that “each residential unit shall be occupied only as a </w:t>
      </w:r>
      <w:r w:rsidR="00FD4739">
        <w:rPr>
          <w:rFonts w:ascii="Arial" w:hAnsi="Arial"/>
        </w:rPr>
        <w:t>single-family</w:t>
      </w:r>
      <w:r>
        <w:rPr>
          <w:rFonts w:ascii="Arial" w:hAnsi="Arial"/>
        </w:rPr>
        <w:t xml:space="preserve"> residential dwelling by the Unit Owner, members of his family, his guests, invitees, and lessees”.</w:t>
      </w:r>
      <w:r w:rsidR="00BA2501">
        <w:rPr>
          <w:rFonts w:ascii="Arial" w:hAnsi="Arial"/>
        </w:rPr>
        <w:br/>
      </w:r>
    </w:p>
    <w:p w14:paraId="65113B5F" w14:textId="57D3AD68" w:rsidR="002F30D8" w:rsidRDefault="003E553D">
      <w:pPr>
        <w:pStyle w:val="Body"/>
        <w:numPr>
          <w:ilvl w:val="1"/>
          <w:numId w:val="4"/>
        </w:numPr>
        <w:rPr>
          <w:rFonts w:ascii="Arial" w:hAnsi="Arial"/>
        </w:rPr>
      </w:pPr>
      <w:r>
        <w:rPr>
          <w:rFonts w:ascii="Arial" w:hAnsi="Arial"/>
        </w:rPr>
        <w:t xml:space="preserve">Unapproved individuals will not be </w:t>
      </w:r>
      <w:r w:rsidR="00FD4739">
        <w:rPr>
          <w:rFonts w:ascii="Arial" w:hAnsi="Arial"/>
        </w:rPr>
        <w:t>provided with</w:t>
      </w:r>
      <w:r>
        <w:rPr>
          <w:rFonts w:ascii="Arial" w:hAnsi="Arial"/>
        </w:rPr>
        <w:t xml:space="preserve"> a parking pass. Approval is granted by the Office after receiving contact information, proof of a background check, and/or confirmation the individual is an immediate family member of the owner (parent, spouse, child, </w:t>
      </w:r>
      <w:r w:rsidR="00FD4739">
        <w:rPr>
          <w:rFonts w:ascii="Arial" w:hAnsi="Arial"/>
        </w:rPr>
        <w:t>stepchild</w:t>
      </w:r>
      <w:r>
        <w:rPr>
          <w:rFonts w:ascii="Arial" w:hAnsi="Arial"/>
        </w:rPr>
        <w:t>, sibling, grandparent or grandchild). Or confirmation the tenant will be cohabitating with the unit owner.</w:t>
      </w:r>
      <w:r w:rsidR="00BA2501">
        <w:rPr>
          <w:rFonts w:ascii="Arial" w:hAnsi="Arial"/>
        </w:rPr>
        <w:br/>
      </w:r>
    </w:p>
    <w:p w14:paraId="611F996E" w14:textId="6EB04672" w:rsidR="002F30D8" w:rsidRDefault="003E553D">
      <w:pPr>
        <w:pStyle w:val="Body"/>
        <w:numPr>
          <w:ilvl w:val="1"/>
          <w:numId w:val="4"/>
        </w:numPr>
        <w:rPr>
          <w:rFonts w:ascii="Arial" w:hAnsi="Arial"/>
        </w:rPr>
      </w:pPr>
      <w:r>
        <w:rPr>
          <w:rFonts w:ascii="Arial" w:hAnsi="Arial"/>
        </w:rPr>
        <w:t>The unit owner must provide the Rules and Regulations to all occupants of their unit.</w:t>
      </w:r>
      <w:r w:rsidR="00BA2501">
        <w:rPr>
          <w:rFonts w:ascii="Arial" w:hAnsi="Arial"/>
        </w:rPr>
        <w:br/>
      </w:r>
    </w:p>
    <w:p w14:paraId="144DFCB6" w14:textId="77777777" w:rsidR="002F30D8" w:rsidRDefault="003E553D">
      <w:pPr>
        <w:pStyle w:val="Body"/>
        <w:numPr>
          <w:ilvl w:val="1"/>
          <w:numId w:val="4"/>
        </w:numPr>
        <w:rPr>
          <w:rFonts w:ascii="Arial" w:hAnsi="Arial"/>
        </w:rPr>
      </w:pPr>
      <w:r>
        <w:rPr>
          <w:rFonts w:ascii="Arial" w:hAnsi="Arial"/>
        </w:rPr>
        <w:t>All occupants and guests of the unit must comply with the Declaration, the Bylaws, and the Rules and Regulations.</w:t>
      </w:r>
    </w:p>
    <w:p w14:paraId="0EE48D3D" w14:textId="77777777" w:rsidR="002F30D8" w:rsidRDefault="002F30D8">
      <w:pPr>
        <w:pStyle w:val="Body"/>
        <w:rPr>
          <w:rFonts w:ascii="Arial" w:eastAsia="Arial" w:hAnsi="Arial" w:cs="Arial"/>
        </w:rPr>
      </w:pPr>
    </w:p>
    <w:p w14:paraId="710B1CB2" w14:textId="7B8B712E" w:rsidR="002F30D8" w:rsidRDefault="003E553D">
      <w:pPr>
        <w:pStyle w:val="Body"/>
        <w:numPr>
          <w:ilvl w:val="0"/>
          <w:numId w:val="4"/>
        </w:numPr>
        <w:rPr>
          <w:rFonts w:ascii="Arial" w:hAnsi="Arial"/>
          <w:b/>
          <w:bCs/>
        </w:rPr>
      </w:pPr>
      <w:r>
        <w:rPr>
          <w:rFonts w:ascii="Arial" w:hAnsi="Arial"/>
          <w:b/>
          <w:bCs/>
        </w:rPr>
        <w:t xml:space="preserve">Pets: We are a pet friendly community, however it is expected that pet owners be respectful of those owners without pet family members. </w:t>
      </w:r>
      <w:r>
        <w:rPr>
          <w:rFonts w:ascii="Arial" w:hAnsi="Arial"/>
        </w:rPr>
        <w:t>IPCA Declaration of Condominiums requires that all NEW pets must conform to a size restriction. The specific requirement is that pets must be no longer than18 inches when fully grown, as measured from the ground to the shoulder.</w:t>
      </w:r>
      <w:r w:rsidR="00BA2501">
        <w:rPr>
          <w:rFonts w:ascii="Arial" w:hAnsi="Arial"/>
        </w:rPr>
        <w:br/>
      </w:r>
    </w:p>
    <w:p w14:paraId="5258DA10" w14:textId="2607AE4E" w:rsidR="002F30D8" w:rsidRDefault="003E553D">
      <w:pPr>
        <w:pStyle w:val="Body"/>
        <w:numPr>
          <w:ilvl w:val="2"/>
          <w:numId w:val="7"/>
        </w:numPr>
        <w:rPr>
          <w:rFonts w:ascii="Arial" w:hAnsi="Arial"/>
          <w:b/>
          <w:bCs/>
        </w:rPr>
      </w:pPr>
      <w:r>
        <w:rPr>
          <w:rFonts w:ascii="Arial" w:hAnsi="Arial"/>
        </w:rPr>
        <w:t xml:space="preserve">All pets must be on a leash while outside of your unit on IPCA property. Leashes up to 8 feet long are permitted. </w:t>
      </w:r>
      <w:r>
        <w:rPr>
          <w:rFonts w:ascii="Arial" w:hAnsi="Arial"/>
          <w:b/>
          <w:bCs/>
        </w:rPr>
        <w:t>NO</w:t>
      </w:r>
      <w:r>
        <w:rPr>
          <w:rFonts w:ascii="Arial" w:hAnsi="Arial"/>
        </w:rPr>
        <w:t xml:space="preserve"> retractable leashes due to safety concerns. </w:t>
      </w:r>
    </w:p>
    <w:p w14:paraId="35B28C54" w14:textId="0FB69E76" w:rsidR="002F30D8" w:rsidRDefault="003E553D">
      <w:pPr>
        <w:pStyle w:val="Body"/>
        <w:numPr>
          <w:ilvl w:val="2"/>
          <w:numId w:val="6"/>
        </w:numPr>
        <w:rPr>
          <w:rFonts w:ascii="Arial" w:hAnsi="Arial"/>
          <w:b/>
          <w:bCs/>
        </w:rPr>
      </w:pPr>
      <w:r>
        <w:rPr>
          <w:rFonts w:ascii="Arial" w:hAnsi="Arial"/>
        </w:rPr>
        <w:t xml:space="preserve">Pet feces must be picked up and disposed of in the dumpsters or in your unit </w:t>
      </w:r>
      <w:r w:rsidR="00FD4739">
        <w:rPr>
          <w:rFonts w:ascii="Arial" w:hAnsi="Arial"/>
        </w:rPr>
        <w:t>trash. Fines</w:t>
      </w:r>
      <w:r>
        <w:rPr>
          <w:rFonts w:ascii="Arial" w:hAnsi="Arial"/>
        </w:rPr>
        <w:t xml:space="preserve"> will be imposed if in violation. It is preferred that pet owners avoid foot traffic areas near the pool gates and in front of unit porches for their pet to relieve </w:t>
      </w:r>
      <w:r w:rsidR="00FD4739">
        <w:rPr>
          <w:rFonts w:ascii="Arial" w:hAnsi="Arial"/>
        </w:rPr>
        <w:t>themselves.</w:t>
      </w:r>
      <w:r>
        <w:rPr>
          <w:rFonts w:ascii="Arial" w:hAnsi="Arial"/>
        </w:rPr>
        <w:t xml:space="preserve"> </w:t>
      </w:r>
    </w:p>
    <w:p w14:paraId="1DBE374D" w14:textId="6BE9CA37" w:rsidR="002F30D8" w:rsidRDefault="003E553D">
      <w:pPr>
        <w:pStyle w:val="Body"/>
        <w:numPr>
          <w:ilvl w:val="2"/>
          <w:numId w:val="6"/>
        </w:numPr>
        <w:rPr>
          <w:rFonts w:ascii="Arial" w:hAnsi="Arial"/>
          <w:b/>
          <w:bCs/>
        </w:rPr>
      </w:pPr>
      <w:r>
        <w:rPr>
          <w:rFonts w:ascii="Arial" w:hAnsi="Arial"/>
        </w:rPr>
        <w:t xml:space="preserve">Pet owners must abide by the City of Daytona Beach ordinances. </w:t>
      </w:r>
    </w:p>
    <w:p w14:paraId="255C5513" w14:textId="02FF8669" w:rsidR="002F30D8" w:rsidRDefault="003E553D">
      <w:pPr>
        <w:pStyle w:val="Body"/>
        <w:numPr>
          <w:ilvl w:val="2"/>
          <w:numId w:val="6"/>
        </w:numPr>
        <w:rPr>
          <w:rFonts w:ascii="Arial" w:hAnsi="Arial"/>
          <w:b/>
          <w:bCs/>
        </w:rPr>
      </w:pPr>
      <w:r>
        <w:rPr>
          <w:rFonts w:ascii="Arial" w:hAnsi="Arial"/>
        </w:rPr>
        <w:t>Pets are not allowed on furniture in the clubhouse. By Florida Department of Health ordinance</w:t>
      </w:r>
      <w:r>
        <w:rPr>
          <w:rFonts w:ascii="Arial" w:hAnsi="Arial"/>
          <w:b/>
          <w:bCs/>
        </w:rPr>
        <w:t xml:space="preserve"> PETS ARE NOT ALLOWED INSIDE THE POOL AREA. </w:t>
      </w:r>
    </w:p>
    <w:p w14:paraId="6238740C" w14:textId="061C0D3F" w:rsidR="002F30D8" w:rsidRDefault="003E553D">
      <w:pPr>
        <w:pStyle w:val="Body"/>
        <w:numPr>
          <w:ilvl w:val="2"/>
          <w:numId w:val="6"/>
        </w:numPr>
        <w:rPr>
          <w:rFonts w:ascii="Arial" w:hAnsi="Arial"/>
          <w:b/>
          <w:bCs/>
        </w:rPr>
      </w:pPr>
      <w:r>
        <w:rPr>
          <w:rFonts w:ascii="Arial" w:hAnsi="Arial"/>
        </w:rPr>
        <w:t xml:space="preserve">Unit owners shall be responsible for all damages to Association property caused by their </w:t>
      </w:r>
      <w:r w:rsidR="00FD4739">
        <w:rPr>
          <w:rFonts w:ascii="Arial" w:hAnsi="Arial"/>
        </w:rPr>
        <w:t>pets and</w:t>
      </w:r>
      <w:r>
        <w:rPr>
          <w:rFonts w:ascii="Arial" w:hAnsi="Arial"/>
        </w:rPr>
        <w:t xml:space="preserve"> are responsible for the behavior of their pets and enforcing the pet rules.</w:t>
      </w:r>
    </w:p>
    <w:p w14:paraId="2AC8C867" w14:textId="77777777" w:rsidR="002F30D8" w:rsidRDefault="003E553D">
      <w:pPr>
        <w:pStyle w:val="Body"/>
        <w:numPr>
          <w:ilvl w:val="2"/>
          <w:numId w:val="6"/>
        </w:numPr>
        <w:rPr>
          <w:rFonts w:ascii="Arial" w:hAnsi="Arial"/>
          <w:b/>
          <w:bCs/>
        </w:rPr>
      </w:pPr>
      <w:r>
        <w:rPr>
          <w:rFonts w:ascii="Arial" w:hAnsi="Arial"/>
        </w:rPr>
        <w:t xml:space="preserve">IPCA is a registered Trap, Neuter, Release (TNR) participant in the Daytona Beach TNR program. Feral cats registered in the program are, at the city’s expense-and with the help of an IPCA “caregiver”, spayed/neutered, vaccinated for rabies and distemper, and one ear clipped for later identification. Under specific guidelines residents are permitted to offer food and water outside </w:t>
      </w:r>
      <w:r>
        <w:rPr>
          <w:rFonts w:ascii="Arial" w:hAnsi="Arial"/>
          <w:b/>
          <w:bCs/>
        </w:rPr>
        <w:t>ONLY</w:t>
      </w:r>
      <w:r>
        <w:rPr>
          <w:rFonts w:ascii="Arial" w:hAnsi="Arial"/>
        </w:rPr>
        <w:t xml:space="preserve"> during daylight hours. Please contact the office to request details and register.</w:t>
      </w:r>
    </w:p>
    <w:p w14:paraId="55D9DB8A" w14:textId="77777777" w:rsidR="005600B0" w:rsidRDefault="005600B0">
      <w:pPr>
        <w:pStyle w:val="Body"/>
        <w:rPr>
          <w:rFonts w:ascii="Arial" w:hAnsi="Arial"/>
          <w:b/>
          <w:bCs/>
        </w:rPr>
      </w:pPr>
    </w:p>
    <w:p w14:paraId="2F36088B" w14:textId="5BC66861" w:rsidR="002F30D8" w:rsidRDefault="003E553D">
      <w:pPr>
        <w:pStyle w:val="Body"/>
        <w:rPr>
          <w:rFonts w:ascii="Arial" w:eastAsia="Arial" w:hAnsi="Arial" w:cs="Arial"/>
          <w:b/>
          <w:bCs/>
        </w:rPr>
      </w:pPr>
      <w:r>
        <w:rPr>
          <w:rFonts w:ascii="Arial" w:hAnsi="Arial"/>
          <w:b/>
          <w:bCs/>
        </w:rPr>
        <w:t>2. SWIMMING POOL &amp; DECK AREA</w:t>
      </w:r>
    </w:p>
    <w:p w14:paraId="46F281CE" w14:textId="77777777" w:rsidR="002F30D8" w:rsidRDefault="002F30D8">
      <w:pPr>
        <w:pStyle w:val="Body"/>
        <w:rPr>
          <w:rFonts w:ascii="Arial" w:eastAsia="Arial" w:hAnsi="Arial" w:cs="Arial"/>
          <w:b/>
          <w:bCs/>
        </w:rPr>
      </w:pPr>
    </w:p>
    <w:p w14:paraId="606A9659" w14:textId="312FCA8C" w:rsidR="002F30D8" w:rsidRDefault="003E553D">
      <w:pPr>
        <w:pStyle w:val="Body"/>
        <w:numPr>
          <w:ilvl w:val="0"/>
          <w:numId w:val="4"/>
        </w:numPr>
        <w:rPr>
          <w:rFonts w:ascii="Arial" w:hAnsi="Arial"/>
          <w:b/>
          <w:bCs/>
        </w:rPr>
      </w:pPr>
      <w:r>
        <w:rPr>
          <w:rFonts w:ascii="Arial" w:hAnsi="Arial"/>
          <w:b/>
          <w:bCs/>
        </w:rPr>
        <w:t xml:space="preserve">F.A.C. 64E-9 Enforcement: </w:t>
      </w:r>
      <w:r>
        <w:rPr>
          <w:rFonts w:ascii="Arial" w:hAnsi="Arial"/>
        </w:rPr>
        <w:t>Our pool operates under a public permit. If a county health inspector notes a violation (such as glass on the deck, an over-capacity crowd, or a missing safety ring), the pool faces immediate closure.</w:t>
      </w:r>
    </w:p>
    <w:p w14:paraId="7416BE5A" w14:textId="77777777" w:rsidR="002F30D8" w:rsidRDefault="003E553D">
      <w:pPr>
        <w:pStyle w:val="Body"/>
        <w:numPr>
          <w:ilvl w:val="0"/>
          <w:numId w:val="4"/>
        </w:numPr>
        <w:rPr>
          <w:rFonts w:ascii="Arial" w:hAnsi="Arial"/>
          <w:b/>
          <w:bCs/>
        </w:rPr>
      </w:pPr>
      <w:r>
        <w:rPr>
          <w:rFonts w:ascii="Arial" w:hAnsi="Arial"/>
          <w:b/>
          <w:bCs/>
        </w:rPr>
        <w:t xml:space="preserve">Hours of Operation: </w:t>
      </w:r>
      <w:r>
        <w:rPr>
          <w:rFonts w:ascii="Arial" w:hAnsi="Arial"/>
        </w:rPr>
        <w:t xml:space="preserve">The pool is open daily from </w:t>
      </w:r>
      <w:r>
        <w:rPr>
          <w:rFonts w:ascii="Arial" w:hAnsi="Arial"/>
          <w:b/>
          <w:bCs/>
        </w:rPr>
        <w:t xml:space="preserve">7:00 AM to 10:00 PM. </w:t>
      </w:r>
      <w:r>
        <w:rPr>
          <w:rFonts w:ascii="Arial" w:hAnsi="Arial"/>
        </w:rPr>
        <w:t>Posted pool and spa rules must be obeyed. Failure to do so will result in loss of pool privileges.</w:t>
      </w:r>
    </w:p>
    <w:p w14:paraId="0F5ED8A6" w14:textId="2D40DEF4" w:rsidR="00603416" w:rsidRPr="001F5B02" w:rsidRDefault="003E553D" w:rsidP="001F5B02">
      <w:pPr>
        <w:pStyle w:val="Body"/>
        <w:numPr>
          <w:ilvl w:val="0"/>
          <w:numId w:val="4"/>
        </w:numPr>
        <w:rPr>
          <w:rFonts w:ascii="Arial" w:hAnsi="Arial"/>
          <w:b/>
          <w:bCs/>
        </w:rPr>
      </w:pPr>
      <w:r>
        <w:rPr>
          <w:rFonts w:ascii="Arial" w:hAnsi="Arial"/>
          <w:b/>
          <w:bCs/>
        </w:rPr>
        <w:t>Children</w:t>
      </w:r>
      <w:r>
        <w:rPr>
          <w:rFonts w:ascii="Arial" w:hAnsi="Arial"/>
        </w:rPr>
        <w:t xml:space="preserve"> </w:t>
      </w:r>
      <w:r>
        <w:rPr>
          <w:rFonts w:ascii="Arial" w:hAnsi="Arial"/>
          <w:b/>
          <w:bCs/>
        </w:rPr>
        <w:t>under</w:t>
      </w:r>
      <w:r>
        <w:rPr>
          <w:rFonts w:ascii="Arial" w:hAnsi="Arial"/>
        </w:rPr>
        <w:t xml:space="preserve"> </w:t>
      </w:r>
      <w:r>
        <w:rPr>
          <w:rFonts w:ascii="Arial" w:hAnsi="Arial"/>
          <w:b/>
          <w:bCs/>
        </w:rPr>
        <w:t xml:space="preserve">16 must be accompanied by a parent or guardian. </w:t>
      </w:r>
      <w:r>
        <w:rPr>
          <w:rFonts w:ascii="Arial" w:hAnsi="Arial"/>
        </w:rPr>
        <w:t xml:space="preserve">Incontinent or non-toilet trained individuals </w:t>
      </w:r>
      <w:r>
        <w:rPr>
          <w:rFonts w:ascii="Arial" w:hAnsi="Arial"/>
          <w:b/>
          <w:bCs/>
        </w:rPr>
        <w:t>MUST</w:t>
      </w:r>
      <w:r>
        <w:rPr>
          <w:rFonts w:ascii="Arial" w:hAnsi="Arial"/>
        </w:rPr>
        <w:t xml:space="preserve"> wear a swim diaper in the water.</w:t>
      </w:r>
    </w:p>
    <w:p w14:paraId="147721F5" w14:textId="0646DCE0" w:rsidR="002F30D8" w:rsidRDefault="003E553D" w:rsidP="002C5091">
      <w:pPr>
        <w:pStyle w:val="Body"/>
        <w:numPr>
          <w:ilvl w:val="0"/>
          <w:numId w:val="4"/>
        </w:numPr>
        <w:rPr>
          <w:rFonts w:ascii="Arial" w:hAnsi="Arial"/>
          <w:b/>
          <w:bCs/>
        </w:rPr>
      </w:pPr>
      <w:r>
        <w:rPr>
          <w:rFonts w:ascii="Arial" w:hAnsi="Arial"/>
          <w:b/>
          <w:bCs/>
        </w:rPr>
        <w:t>Gates must ALWAYS remain closed</w:t>
      </w:r>
      <w:r>
        <w:rPr>
          <w:rFonts w:ascii="Arial" w:hAnsi="Arial"/>
        </w:rPr>
        <w:t>. No entry is permitted without key. Do not open the gate for anyone without a key. No climbing over the fence or gate- you must have a key. Only owners, tenants, and their maximum allowed guests are allowed in the pool area.</w:t>
      </w:r>
      <w:r w:rsidR="002C5091">
        <w:rPr>
          <w:rFonts w:ascii="Arial" w:hAnsi="Arial"/>
        </w:rPr>
        <w:br/>
      </w:r>
      <w:r w:rsidR="002C5091">
        <w:rPr>
          <w:rFonts w:ascii="Arial" w:hAnsi="Arial"/>
        </w:rPr>
        <w:br/>
      </w:r>
      <w:r w:rsidR="002C5091">
        <w:rPr>
          <w:rFonts w:ascii="Arial" w:hAnsi="Arial"/>
          <w:b/>
          <w:bCs/>
        </w:rPr>
        <w:t xml:space="preserve">                                                               (5)</w:t>
      </w:r>
    </w:p>
    <w:p w14:paraId="290C97F0" w14:textId="7FE853B7" w:rsidR="002F30D8" w:rsidRPr="00522A8C" w:rsidRDefault="003E553D" w:rsidP="00522A8C">
      <w:pPr>
        <w:pStyle w:val="Body"/>
        <w:numPr>
          <w:ilvl w:val="0"/>
          <w:numId w:val="4"/>
        </w:numPr>
        <w:rPr>
          <w:rFonts w:ascii="Arial" w:eastAsia="Arial" w:hAnsi="Arial" w:cs="Arial"/>
        </w:rPr>
      </w:pPr>
      <w:r w:rsidRPr="00522A8C">
        <w:rPr>
          <w:rFonts w:ascii="Arial" w:hAnsi="Arial"/>
          <w:b/>
          <w:bCs/>
        </w:rPr>
        <w:lastRenderedPageBreak/>
        <w:t xml:space="preserve">Guest limitations: </w:t>
      </w:r>
      <w:r w:rsidRPr="00522A8C">
        <w:rPr>
          <w:rFonts w:ascii="Arial" w:hAnsi="Arial"/>
        </w:rPr>
        <w:t xml:space="preserve">Each individual unit is limited to a maximum of </w:t>
      </w:r>
      <w:r w:rsidRPr="00522A8C">
        <w:rPr>
          <w:rFonts w:ascii="Arial" w:hAnsi="Arial"/>
          <w:b/>
          <w:bCs/>
        </w:rPr>
        <w:t>six (6) guests</w:t>
      </w:r>
      <w:r w:rsidRPr="00522A8C">
        <w:rPr>
          <w:rFonts w:ascii="Arial" w:hAnsi="Arial"/>
        </w:rPr>
        <w:t xml:space="preserve"> at the pool at any given time. The resident must physically accompany guests at all times. This rule is to comply with Florida Department of Health public swimming pool safety code 64E-9. By law, our pool has a maximum load of 21 people. At no time should there be more than fifteen (15) people in the pool or four (4) people in the spa.  Children under five (5) should NEVER be in the spa and those over five (5) MUST have an adult with them. No exceptions.</w:t>
      </w:r>
      <w:r w:rsidR="00267EDE">
        <w:rPr>
          <w:rFonts w:ascii="Arial" w:hAnsi="Arial"/>
        </w:rPr>
        <w:br/>
      </w:r>
    </w:p>
    <w:p w14:paraId="632D9AA4" w14:textId="77777777" w:rsidR="002F30D8" w:rsidRDefault="003E553D">
      <w:pPr>
        <w:pStyle w:val="Body"/>
        <w:numPr>
          <w:ilvl w:val="0"/>
          <w:numId w:val="4"/>
        </w:numPr>
        <w:rPr>
          <w:rFonts w:ascii="Arial" w:hAnsi="Arial"/>
          <w:b/>
          <w:bCs/>
        </w:rPr>
      </w:pPr>
      <w:r>
        <w:rPr>
          <w:rFonts w:ascii="Arial" w:hAnsi="Arial"/>
          <w:b/>
          <w:bCs/>
        </w:rPr>
        <w:t>If our community exceeds this limit:</w:t>
      </w:r>
    </w:p>
    <w:p w14:paraId="67927837" w14:textId="77777777" w:rsidR="002F30D8" w:rsidRDefault="003E553D">
      <w:pPr>
        <w:pStyle w:val="Body"/>
        <w:numPr>
          <w:ilvl w:val="4"/>
          <w:numId w:val="8"/>
        </w:numPr>
        <w:rPr>
          <w:rFonts w:ascii="Arial" w:hAnsi="Arial"/>
          <w:b/>
          <w:bCs/>
        </w:rPr>
      </w:pPr>
      <w:r>
        <w:rPr>
          <w:rFonts w:ascii="Arial" w:hAnsi="Arial"/>
        </w:rPr>
        <w:t>We face immediate code violations and potential fines from Volusia County Health inspectors.</w:t>
      </w:r>
    </w:p>
    <w:p w14:paraId="791AD2BC" w14:textId="77777777" w:rsidR="002F30D8" w:rsidRDefault="003E553D">
      <w:pPr>
        <w:pStyle w:val="Body"/>
        <w:numPr>
          <w:ilvl w:val="4"/>
          <w:numId w:val="8"/>
        </w:numPr>
        <w:rPr>
          <w:rFonts w:ascii="Arial" w:hAnsi="Arial"/>
          <w:b/>
          <w:bCs/>
        </w:rPr>
      </w:pPr>
      <w:r>
        <w:rPr>
          <w:rFonts w:ascii="Arial" w:hAnsi="Arial"/>
        </w:rPr>
        <w:t>The water chemical balance destabilizes rapidly, which can force an emergency closure of the pool.</w:t>
      </w:r>
    </w:p>
    <w:p w14:paraId="151360B3" w14:textId="56290D19" w:rsidR="002F30D8" w:rsidRDefault="003E553D">
      <w:pPr>
        <w:pStyle w:val="Body"/>
        <w:numPr>
          <w:ilvl w:val="4"/>
          <w:numId w:val="8"/>
        </w:numPr>
        <w:rPr>
          <w:rFonts w:ascii="Arial" w:hAnsi="Arial"/>
          <w:b/>
          <w:bCs/>
        </w:rPr>
      </w:pPr>
      <w:r>
        <w:rPr>
          <w:rFonts w:ascii="Arial" w:hAnsi="Arial"/>
        </w:rPr>
        <w:t>Potential emergency services may not safely access the area in the event of an accident.</w:t>
      </w:r>
      <w:r w:rsidR="00267EDE">
        <w:rPr>
          <w:rFonts w:ascii="Arial" w:hAnsi="Arial"/>
        </w:rPr>
        <w:br/>
      </w:r>
    </w:p>
    <w:p w14:paraId="237163CF" w14:textId="77777777" w:rsidR="002F30D8" w:rsidRDefault="003E553D">
      <w:pPr>
        <w:pStyle w:val="Body"/>
        <w:numPr>
          <w:ilvl w:val="0"/>
          <w:numId w:val="4"/>
        </w:numPr>
        <w:rPr>
          <w:rFonts w:ascii="Arial" w:hAnsi="Arial"/>
          <w:b/>
          <w:bCs/>
        </w:rPr>
      </w:pPr>
      <w:r>
        <w:rPr>
          <w:rFonts w:ascii="Arial" w:hAnsi="Arial"/>
          <w:b/>
          <w:bCs/>
        </w:rPr>
        <w:t>No Unapproved Parties</w:t>
      </w:r>
      <w:r>
        <w:rPr>
          <w:rFonts w:ascii="Arial" w:hAnsi="Arial"/>
        </w:rPr>
        <w:t>: Large gatherings or group “takeovers” are strictly prohibited without prior written registration and approval from the Office. Remain respectful of other swimmers. IPCA does not allow exclusive use of the pool by any resident.</w:t>
      </w:r>
    </w:p>
    <w:p w14:paraId="500EB931" w14:textId="77777777" w:rsidR="002F30D8" w:rsidRDefault="002F30D8">
      <w:pPr>
        <w:pStyle w:val="Body"/>
        <w:rPr>
          <w:rFonts w:ascii="Arial" w:eastAsia="Arial" w:hAnsi="Arial" w:cs="Arial"/>
        </w:rPr>
      </w:pPr>
    </w:p>
    <w:p w14:paraId="5FE36118" w14:textId="77777777" w:rsidR="002F30D8" w:rsidRDefault="003E553D">
      <w:pPr>
        <w:pStyle w:val="Body"/>
        <w:numPr>
          <w:ilvl w:val="0"/>
          <w:numId w:val="4"/>
        </w:numPr>
        <w:rPr>
          <w:rFonts w:ascii="Arial" w:hAnsi="Arial"/>
          <w:b/>
          <w:bCs/>
          <w:u w:val="single"/>
        </w:rPr>
      </w:pPr>
      <w:r>
        <w:rPr>
          <w:rFonts w:ascii="Arial" w:hAnsi="Arial"/>
          <w:b/>
          <w:bCs/>
          <w:u w:val="single"/>
        </w:rPr>
        <w:t>Owners are responsible for all guests AND tenants in their units.</w:t>
      </w:r>
    </w:p>
    <w:p w14:paraId="3110BCD2" w14:textId="77777777" w:rsidR="002F30D8" w:rsidRDefault="002F30D8">
      <w:pPr>
        <w:pStyle w:val="Body"/>
        <w:rPr>
          <w:rFonts w:ascii="Arial" w:eastAsia="Arial" w:hAnsi="Arial" w:cs="Arial"/>
          <w:b/>
          <w:bCs/>
          <w:u w:val="single"/>
        </w:rPr>
      </w:pPr>
    </w:p>
    <w:p w14:paraId="6A289BBA" w14:textId="5BD63D23" w:rsidR="002F30D8" w:rsidRDefault="003E553D">
      <w:pPr>
        <w:pStyle w:val="Body"/>
        <w:numPr>
          <w:ilvl w:val="0"/>
          <w:numId w:val="4"/>
        </w:numPr>
        <w:rPr>
          <w:rFonts w:ascii="Arial" w:hAnsi="Arial"/>
          <w:b/>
          <w:bCs/>
        </w:rPr>
      </w:pPr>
      <w:r>
        <w:rPr>
          <w:rFonts w:ascii="Arial" w:hAnsi="Arial"/>
          <w:b/>
          <w:bCs/>
        </w:rPr>
        <w:t xml:space="preserve">Fecal Accident Protocol: </w:t>
      </w:r>
      <w:r>
        <w:rPr>
          <w:rFonts w:ascii="Arial" w:hAnsi="Arial"/>
        </w:rPr>
        <w:t xml:space="preserve">In accordance with the Volusia County Health Department, if a fecal or </w:t>
      </w:r>
      <w:r w:rsidR="002632A7">
        <w:rPr>
          <w:rFonts w:ascii="Arial" w:hAnsi="Arial"/>
        </w:rPr>
        <w:t>vomiting</w:t>
      </w:r>
      <w:r>
        <w:rPr>
          <w:rFonts w:ascii="Arial" w:hAnsi="Arial"/>
        </w:rPr>
        <w:t xml:space="preserve"> accident occurs, the pool must be evacuated immediately. The resident responsible for the guest/child who caused the accident will be assessed a </w:t>
      </w:r>
      <w:r>
        <w:rPr>
          <w:rFonts w:ascii="Arial" w:hAnsi="Arial"/>
          <w:b/>
          <w:bCs/>
        </w:rPr>
        <w:t>$250 to $500</w:t>
      </w:r>
      <w:r>
        <w:rPr>
          <w:rFonts w:ascii="Arial" w:hAnsi="Arial"/>
        </w:rPr>
        <w:t xml:space="preserve"> </w:t>
      </w:r>
      <w:r>
        <w:rPr>
          <w:rFonts w:ascii="Arial" w:hAnsi="Arial"/>
          <w:b/>
          <w:bCs/>
        </w:rPr>
        <w:t xml:space="preserve">chemical remediation fee </w:t>
      </w:r>
      <w:r>
        <w:rPr>
          <w:rFonts w:ascii="Arial" w:hAnsi="Arial"/>
        </w:rPr>
        <w:t>to cover the cost of shock-treating and shutting down the pool or spa.</w:t>
      </w:r>
    </w:p>
    <w:p w14:paraId="32EB2DCD" w14:textId="77777777" w:rsidR="002F30D8" w:rsidRDefault="002F30D8">
      <w:pPr>
        <w:pStyle w:val="Body"/>
        <w:rPr>
          <w:rFonts w:ascii="Arial" w:eastAsia="Arial" w:hAnsi="Arial" w:cs="Arial"/>
        </w:rPr>
      </w:pPr>
    </w:p>
    <w:p w14:paraId="0348D549" w14:textId="77777777" w:rsidR="002F30D8" w:rsidRDefault="003E553D">
      <w:pPr>
        <w:pStyle w:val="Body"/>
        <w:numPr>
          <w:ilvl w:val="0"/>
          <w:numId w:val="4"/>
        </w:numPr>
        <w:rPr>
          <w:rFonts w:ascii="Arial" w:hAnsi="Arial"/>
          <w:b/>
          <w:bCs/>
        </w:rPr>
      </w:pPr>
      <w:r>
        <w:rPr>
          <w:rFonts w:ascii="Arial" w:hAnsi="Arial"/>
          <w:b/>
          <w:bCs/>
        </w:rPr>
        <w:t>Posted pool and spa rules must be obeyed:</w:t>
      </w:r>
    </w:p>
    <w:p w14:paraId="1C2B13C2" w14:textId="77777777" w:rsidR="002F30D8" w:rsidRDefault="002F30D8">
      <w:pPr>
        <w:pStyle w:val="Body"/>
        <w:rPr>
          <w:rFonts w:ascii="Arial" w:eastAsia="Arial" w:hAnsi="Arial" w:cs="Arial"/>
          <w:b/>
          <w:bCs/>
        </w:rPr>
      </w:pPr>
    </w:p>
    <w:p w14:paraId="3BA1C2D6" w14:textId="77777777" w:rsidR="002F30D8" w:rsidRDefault="003E553D">
      <w:pPr>
        <w:pStyle w:val="Body"/>
        <w:numPr>
          <w:ilvl w:val="2"/>
          <w:numId w:val="9"/>
        </w:numPr>
        <w:rPr>
          <w:rFonts w:ascii="Arial" w:hAnsi="Arial"/>
          <w:b/>
          <w:bCs/>
        </w:rPr>
      </w:pPr>
      <w:r>
        <w:rPr>
          <w:rFonts w:ascii="Arial" w:hAnsi="Arial"/>
          <w:b/>
          <w:bCs/>
        </w:rPr>
        <w:t xml:space="preserve">Glass containers: </w:t>
      </w:r>
      <w:r>
        <w:rPr>
          <w:rFonts w:ascii="Arial" w:hAnsi="Arial"/>
        </w:rPr>
        <w:t xml:space="preserve">Glassware, ceramic plates, and glass bottles are </w:t>
      </w:r>
      <w:r>
        <w:rPr>
          <w:rFonts w:ascii="Arial" w:hAnsi="Arial"/>
          <w:b/>
          <w:bCs/>
        </w:rPr>
        <w:t xml:space="preserve">strictly prohibited </w:t>
      </w:r>
      <w:r>
        <w:rPr>
          <w:rFonts w:ascii="Arial" w:hAnsi="Arial"/>
        </w:rPr>
        <w:t>anywhere on the pool deck. Plastic, aluminum, and paper containers are allowed.</w:t>
      </w:r>
    </w:p>
    <w:p w14:paraId="47BC4F8D" w14:textId="77777777" w:rsidR="002F30D8" w:rsidRDefault="003E553D">
      <w:pPr>
        <w:pStyle w:val="Body"/>
        <w:numPr>
          <w:ilvl w:val="2"/>
          <w:numId w:val="9"/>
        </w:numPr>
        <w:rPr>
          <w:rFonts w:ascii="Arial" w:hAnsi="Arial"/>
          <w:b/>
          <w:bCs/>
        </w:rPr>
      </w:pPr>
      <w:r>
        <w:rPr>
          <w:rFonts w:ascii="Arial" w:hAnsi="Arial"/>
          <w:b/>
          <w:bCs/>
        </w:rPr>
        <w:t>No food or beverage in pool or spa</w:t>
      </w:r>
      <w:r>
        <w:rPr>
          <w:rFonts w:ascii="Arial" w:hAnsi="Arial"/>
        </w:rPr>
        <w:t>: Food and beverages are restricted to the pool deck only. No consumption while in the water.</w:t>
      </w:r>
    </w:p>
    <w:p w14:paraId="1E44BCD3" w14:textId="77777777" w:rsidR="002F30D8" w:rsidRDefault="003E553D">
      <w:pPr>
        <w:pStyle w:val="Body"/>
        <w:numPr>
          <w:ilvl w:val="2"/>
          <w:numId w:val="9"/>
        </w:numPr>
        <w:rPr>
          <w:rFonts w:ascii="Arial" w:hAnsi="Arial"/>
          <w:b/>
          <w:bCs/>
        </w:rPr>
      </w:pPr>
      <w:r>
        <w:rPr>
          <w:rFonts w:ascii="Arial" w:hAnsi="Arial"/>
        </w:rPr>
        <w:t>All persons must use the outdoor shower before entering the pool or spa. This helps keep contaminants such as sunscreen, and body oils from negatively impacting our filtration system.</w:t>
      </w:r>
    </w:p>
    <w:p w14:paraId="4E0CB402" w14:textId="77777777" w:rsidR="002F30D8" w:rsidRDefault="003E553D">
      <w:pPr>
        <w:pStyle w:val="Body"/>
        <w:numPr>
          <w:ilvl w:val="2"/>
          <w:numId w:val="9"/>
        </w:numPr>
        <w:rPr>
          <w:rFonts w:ascii="Arial" w:hAnsi="Arial"/>
        </w:rPr>
      </w:pPr>
      <w:r>
        <w:rPr>
          <w:rFonts w:ascii="Arial" w:hAnsi="Arial"/>
        </w:rPr>
        <w:t>No noise loud enough to disturb other residents.</w:t>
      </w:r>
    </w:p>
    <w:p w14:paraId="586283E5" w14:textId="77777777" w:rsidR="002F30D8" w:rsidRDefault="003E553D">
      <w:pPr>
        <w:pStyle w:val="Body"/>
        <w:numPr>
          <w:ilvl w:val="2"/>
          <w:numId w:val="9"/>
        </w:numPr>
        <w:rPr>
          <w:rFonts w:ascii="Arial" w:hAnsi="Arial"/>
        </w:rPr>
      </w:pPr>
      <w:r>
        <w:rPr>
          <w:rFonts w:ascii="Arial" w:hAnsi="Arial"/>
        </w:rPr>
        <w:t xml:space="preserve">Umbrellas MUST be closed, pool floats returned, trash placed in trash bins and personal item should be removed when leaving the pool area. </w:t>
      </w:r>
    </w:p>
    <w:p w14:paraId="566AD9DB" w14:textId="77777777" w:rsidR="002F30D8" w:rsidRDefault="003E553D">
      <w:pPr>
        <w:pStyle w:val="Body"/>
        <w:numPr>
          <w:ilvl w:val="2"/>
          <w:numId w:val="9"/>
        </w:numPr>
        <w:rPr>
          <w:rFonts w:ascii="Arial" w:hAnsi="Arial"/>
        </w:rPr>
      </w:pPr>
      <w:r>
        <w:rPr>
          <w:rFonts w:ascii="Arial" w:hAnsi="Arial"/>
        </w:rPr>
        <w:t>No wet swimsuits or towels in the clubhouse or gym.</w:t>
      </w:r>
    </w:p>
    <w:p w14:paraId="5C349573" w14:textId="77777777" w:rsidR="002F30D8" w:rsidRDefault="002F30D8">
      <w:pPr>
        <w:pStyle w:val="Body"/>
        <w:rPr>
          <w:rFonts w:ascii="Arial" w:eastAsia="Arial" w:hAnsi="Arial" w:cs="Arial"/>
        </w:rPr>
      </w:pPr>
    </w:p>
    <w:p w14:paraId="68565662" w14:textId="77777777" w:rsidR="002F30D8" w:rsidRDefault="003E553D">
      <w:pPr>
        <w:pStyle w:val="Body"/>
        <w:numPr>
          <w:ilvl w:val="0"/>
          <w:numId w:val="4"/>
        </w:numPr>
        <w:rPr>
          <w:rFonts w:ascii="Arial" w:hAnsi="Arial"/>
          <w:b/>
          <w:bCs/>
        </w:rPr>
      </w:pPr>
      <w:r>
        <w:rPr>
          <w:rFonts w:ascii="Arial" w:hAnsi="Arial"/>
          <w:b/>
          <w:bCs/>
        </w:rPr>
        <w:t xml:space="preserve">Thunder &amp; Lightning Safety: </w:t>
      </w:r>
      <w:r>
        <w:rPr>
          <w:rFonts w:ascii="Arial" w:hAnsi="Arial"/>
        </w:rPr>
        <w:t>Due to high lightning strike rates in Volusia County, the pool deck must be evacuated immediately upon the first sound of thunder or sight of lightning. Residents should not re-enter the water until 30 minutes after the last storm activity.</w:t>
      </w:r>
    </w:p>
    <w:p w14:paraId="533CE63C" w14:textId="77777777" w:rsidR="002F30D8" w:rsidRDefault="002F30D8">
      <w:pPr>
        <w:pStyle w:val="Body"/>
        <w:rPr>
          <w:rFonts w:ascii="Arial" w:eastAsia="Arial" w:hAnsi="Arial" w:cs="Arial"/>
        </w:rPr>
      </w:pPr>
    </w:p>
    <w:p w14:paraId="62597691" w14:textId="77777777" w:rsidR="002F30D8" w:rsidRDefault="003E553D">
      <w:pPr>
        <w:pStyle w:val="Body"/>
        <w:numPr>
          <w:ilvl w:val="0"/>
          <w:numId w:val="4"/>
        </w:numPr>
        <w:rPr>
          <w:rFonts w:ascii="Arial" w:hAnsi="Arial"/>
          <w:b/>
          <w:bCs/>
        </w:rPr>
      </w:pPr>
      <w:r>
        <w:rPr>
          <w:rFonts w:ascii="Arial" w:hAnsi="Arial"/>
          <w:b/>
          <w:bCs/>
        </w:rPr>
        <w:t>Grill</w:t>
      </w:r>
    </w:p>
    <w:p w14:paraId="1D2692A9" w14:textId="01377E1A" w:rsidR="002F30D8" w:rsidRDefault="003E553D">
      <w:pPr>
        <w:pStyle w:val="Body"/>
        <w:numPr>
          <w:ilvl w:val="2"/>
          <w:numId w:val="9"/>
        </w:numPr>
        <w:rPr>
          <w:rFonts w:ascii="Arial" w:hAnsi="Arial"/>
        </w:rPr>
      </w:pPr>
      <w:r>
        <w:rPr>
          <w:rFonts w:ascii="Arial" w:hAnsi="Arial"/>
        </w:rPr>
        <w:t>The grill must be cleaned after each use.</w:t>
      </w:r>
      <w:r w:rsidR="003E0F4C">
        <w:rPr>
          <w:rFonts w:ascii="Arial" w:hAnsi="Arial"/>
        </w:rPr>
        <w:t xml:space="preserve">  When cool, replace the cover.</w:t>
      </w:r>
    </w:p>
    <w:p w14:paraId="6BD52C24" w14:textId="77777777" w:rsidR="002F30D8" w:rsidRDefault="003E553D">
      <w:pPr>
        <w:pStyle w:val="Body"/>
        <w:numPr>
          <w:ilvl w:val="2"/>
          <w:numId w:val="9"/>
        </w:numPr>
        <w:rPr>
          <w:rFonts w:ascii="Arial" w:hAnsi="Arial"/>
        </w:rPr>
      </w:pPr>
      <w:r>
        <w:rPr>
          <w:rFonts w:ascii="Arial" w:hAnsi="Arial"/>
        </w:rPr>
        <w:t>Propane must be turned off-inform the office if empty.</w:t>
      </w:r>
    </w:p>
    <w:p w14:paraId="6C0B5D9B" w14:textId="77777777" w:rsidR="002F30D8" w:rsidRDefault="003E553D">
      <w:pPr>
        <w:pStyle w:val="Body"/>
        <w:numPr>
          <w:ilvl w:val="2"/>
          <w:numId w:val="9"/>
        </w:numPr>
        <w:rPr>
          <w:rFonts w:ascii="Arial" w:hAnsi="Arial"/>
        </w:rPr>
      </w:pPr>
      <w:r>
        <w:rPr>
          <w:rFonts w:ascii="Arial" w:hAnsi="Arial"/>
        </w:rPr>
        <w:t>All trash in contact with raw food should be taken to the dumpster or in your unit trash. Do not place in the grill/pool area trash bins to avoid unwanted pests.</w:t>
      </w:r>
    </w:p>
    <w:p w14:paraId="347E4ED6" w14:textId="77777777" w:rsidR="003E0F4C" w:rsidRDefault="003E0F4C" w:rsidP="003E0F4C">
      <w:pPr>
        <w:pStyle w:val="Body"/>
        <w:rPr>
          <w:rFonts w:ascii="Arial" w:hAnsi="Arial"/>
        </w:rPr>
      </w:pPr>
    </w:p>
    <w:p w14:paraId="72D99193" w14:textId="77777777" w:rsidR="002F30D8" w:rsidRDefault="003E553D">
      <w:pPr>
        <w:pStyle w:val="Body"/>
        <w:rPr>
          <w:rFonts w:ascii="Arial" w:eastAsia="Arial" w:hAnsi="Arial" w:cs="Arial"/>
          <w:b/>
          <w:bCs/>
        </w:rPr>
      </w:pPr>
      <w:r>
        <w:rPr>
          <w:rFonts w:ascii="Arial" w:hAnsi="Arial"/>
          <w:b/>
          <w:bCs/>
        </w:rPr>
        <w:t>3.  CLUBHOUSE FACILITIES:</w:t>
      </w:r>
    </w:p>
    <w:p w14:paraId="1FB2BBBA" w14:textId="77777777" w:rsidR="002F30D8" w:rsidRDefault="002F30D8">
      <w:pPr>
        <w:pStyle w:val="Body"/>
        <w:rPr>
          <w:rFonts w:ascii="Arial" w:eastAsia="Arial" w:hAnsi="Arial" w:cs="Arial"/>
          <w:b/>
          <w:bCs/>
        </w:rPr>
      </w:pPr>
    </w:p>
    <w:p w14:paraId="4FD94EC4" w14:textId="77777777" w:rsidR="00370042" w:rsidRDefault="003E553D" w:rsidP="00513A00">
      <w:pPr>
        <w:pStyle w:val="Body"/>
        <w:numPr>
          <w:ilvl w:val="0"/>
          <w:numId w:val="4"/>
        </w:numPr>
        <w:rPr>
          <w:rFonts w:ascii="Arial" w:hAnsi="Arial"/>
          <w:b/>
          <w:bCs/>
        </w:rPr>
      </w:pPr>
      <w:r w:rsidRPr="00267EDE">
        <w:rPr>
          <w:rFonts w:ascii="Arial" w:hAnsi="Arial"/>
          <w:b/>
          <w:bCs/>
        </w:rPr>
        <w:t>All facility use is at your own risk. No smoking or vaping indoors. Please be respectful of residents in this quiet community. Keep music inside and at a level that will not disturb other residents.</w:t>
      </w:r>
      <w:r w:rsidR="00513A00" w:rsidRPr="00267EDE">
        <w:rPr>
          <w:rFonts w:ascii="Arial" w:hAnsi="Arial"/>
          <w:b/>
          <w:bCs/>
        </w:rPr>
        <w:t xml:space="preserve">  </w:t>
      </w:r>
    </w:p>
    <w:p w14:paraId="5C1BFAD4" w14:textId="6770076A" w:rsidR="002C5091" w:rsidRPr="00267EDE" w:rsidRDefault="00513A00" w:rsidP="00370042">
      <w:pPr>
        <w:pStyle w:val="Body"/>
        <w:ind w:left="180"/>
        <w:rPr>
          <w:rFonts w:ascii="Arial" w:hAnsi="Arial"/>
          <w:b/>
          <w:bCs/>
        </w:rPr>
      </w:pPr>
      <w:r w:rsidRPr="00267EDE">
        <w:rPr>
          <w:rFonts w:ascii="Arial" w:hAnsi="Arial"/>
          <w:b/>
          <w:bCs/>
        </w:rPr>
        <w:t xml:space="preserve">                                                                 (6)</w:t>
      </w:r>
    </w:p>
    <w:p w14:paraId="5B46D4ED" w14:textId="77777777" w:rsidR="002F30D8" w:rsidRDefault="003E553D">
      <w:pPr>
        <w:pStyle w:val="Body"/>
        <w:numPr>
          <w:ilvl w:val="0"/>
          <w:numId w:val="4"/>
        </w:numPr>
        <w:rPr>
          <w:rFonts w:ascii="Arial" w:hAnsi="Arial"/>
          <w:b/>
          <w:bCs/>
        </w:rPr>
      </w:pPr>
      <w:r>
        <w:rPr>
          <w:rFonts w:ascii="Arial" w:hAnsi="Arial"/>
          <w:b/>
          <w:bCs/>
        </w:rPr>
        <w:lastRenderedPageBreak/>
        <w:t xml:space="preserve">Owners and residents </w:t>
      </w:r>
      <w:r>
        <w:rPr>
          <w:rFonts w:ascii="Arial" w:hAnsi="Arial"/>
        </w:rPr>
        <w:t>are allowed to reserve the clubhouse</w:t>
      </w:r>
      <w:r>
        <w:rPr>
          <w:rFonts w:ascii="Arial" w:hAnsi="Arial"/>
          <w:b/>
          <w:bCs/>
        </w:rPr>
        <w:t xml:space="preserve"> </w:t>
      </w:r>
      <w:r>
        <w:rPr>
          <w:rFonts w:ascii="Arial" w:hAnsi="Arial"/>
        </w:rPr>
        <w:t xml:space="preserve">for private gatherings after completing a signed agreement and submitting a deposit as described below. There is a maximum occupancy as posted by the Volusia County Fire Department. </w:t>
      </w:r>
    </w:p>
    <w:p w14:paraId="4D0CAAB3" w14:textId="77777777" w:rsidR="002F30D8" w:rsidRDefault="003E553D">
      <w:pPr>
        <w:pStyle w:val="Body"/>
        <w:numPr>
          <w:ilvl w:val="0"/>
          <w:numId w:val="4"/>
        </w:numPr>
        <w:rPr>
          <w:rFonts w:ascii="Arial" w:hAnsi="Arial"/>
          <w:b/>
          <w:bCs/>
        </w:rPr>
      </w:pPr>
      <w:r>
        <w:rPr>
          <w:rFonts w:ascii="Arial" w:hAnsi="Arial"/>
          <w:b/>
          <w:bCs/>
        </w:rPr>
        <w:t xml:space="preserve">Security deposit: </w:t>
      </w:r>
      <w:r>
        <w:rPr>
          <w:rFonts w:ascii="Arial" w:hAnsi="Arial"/>
        </w:rPr>
        <w:t>$100 refundable (held until post event walkthrough to confirm no damage). Clubhouse doors are locked whenever the Office is closed or is not in use. Only unit Owners will be provided a key to gain access. Replacement keys are $25.</w:t>
      </w:r>
    </w:p>
    <w:p w14:paraId="79FD7F59" w14:textId="1A736B82" w:rsidR="002F30D8" w:rsidRDefault="003E553D">
      <w:pPr>
        <w:pStyle w:val="Body"/>
        <w:numPr>
          <w:ilvl w:val="0"/>
          <w:numId w:val="4"/>
        </w:numPr>
        <w:rPr>
          <w:rFonts w:ascii="Arial" w:hAnsi="Arial"/>
          <w:b/>
          <w:bCs/>
        </w:rPr>
      </w:pPr>
      <w:r>
        <w:rPr>
          <w:rFonts w:ascii="Arial" w:hAnsi="Arial"/>
          <w:b/>
          <w:bCs/>
        </w:rPr>
        <w:t xml:space="preserve">Clubhouse hours: </w:t>
      </w:r>
      <w:r w:rsidRPr="00DF6BA2">
        <w:rPr>
          <w:rFonts w:ascii="Arial" w:hAnsi="Arial"/>
          <w:b/>
          <w:bCs/>
          <w:u w:val="single"/>
        </w:rPr>
        <w:t>midnight</w:t>
      </w:r>
      <w:r w:rsidR="00AC63A5" w:rsidRPr="00DF6BA2">
        <w:rPr>
          <w:rFonts w:ascii="Arial" w:hAnsi="Arial"/>
          <w:b/>
          <w:bCs/>
          <w:u w:val="single"/>
        </w:rPr>
        <w:t xml:space="preserve"> to 6:00 AM</w:t>
      </w:r>
      <w:r>
        <w:rPr>
          <w:rFonts w:ascii="Arial" w:hAnsi="Arial"/>
        </w:rPr>
        <w:t xml:space="preserve">. The alarm is set </w:t>
      </w:r>
      <w:r w:rsidR="00FD4739">
        <w:rPr>
          <w:rFonts w:ascii="Arial" w:hAnsi="Arial"/>
        </w:rPr>
        <w:t>from</w:t>
      </w:r>
      <w:r>
        <w:rPr>
          <w:rFonts w:ascii="Arial" w:hAnsi="Arial"/>
        </w:rPr>
        <w:t xml:space="preserve"> midnight to 6:00 AM. An alarm fee of $50 will be issued if the clubhouse is entered after hours.</w:t>
      </w:r>
    </w:p>
    <w:p w14:paraId="0D0B6FDF" w14:textId="77777777" w:rsidR="002F30D8" w:rsidRDefault="003E553D">
      <w:pPr>
        <w:pStyle w:val="Body"/>
        <w:numPr>
          <w:ilvl w:val="0"/>
          <w:numId w:val="4"/>
        </w:numPr>
        <w:rPr>
          <w:rFonts w:ascii="Arial" w:hAnsi="Arial"/>
          <w:b/>
          <w:bCs/>
        </w:rPr>
      </w:pPr>
      <w:r>
        <w:rPr>
          <w:rFonts w:ascii="Arial" w:hAnsi="Arial"/>
          <w:b/>
          <w:bCs/>
        </w:rPr>
        <w:t xml:space="preserve">No pool wetness: </w:t>
      </w:r>
      <w:r>
        <w:rPr>
          <w:rFonts w:ascii="Arial" w:hAnsi="Arial"/>
        </w:rPr>
        <w:t>Wet swimmers, bare feet and towels are barred from entering the carpeted clubhouse.</w:t>
      </w:r>
    </w:p>
    <w:p w14:paraId="0ACF7F47" w14:textId="77777777" w:rsidR="002F30D8" w:rsidRDefault="003E553D">
      <w:pPr>
        <w:pStyle w:val="Body"/>
        <w:numPr>
          <w:ilvl w:val="0"/>
          <w:numId w:val="4"/>
        </w:numPr>
        <w:rPr>
          <w:rFonts w:ascii="Arial" w:hAnsi="Arial"/>
          <w:b/>
          <w:bCs/>
        </w:rPr>
      </w:pPr>
      <w:r>
        <w:rPr>
          <w:rFonts w:ascii="Arial" w:hAnsi="Arial"/>
          <w:b/>
          <w:bCs/>
        </w:rPr>
        <w:t>Closing Cleanup</w:t>
      </w:r>
      <w:r>
        <w:rPr>
          <w:rFonts w:ascii="Arial" w:hAnsi="Arial"/>
        </w:rPr>
        <w:t>:</w:t>
      </w:r>
      <w:r>
        <w:rPr>
          <w:rFonts w:ascii="Arial" w:hAnsi="Arial"/>
          <w:b/>
          <w:bCs/>
        </w:rPr>
        <w:t xml:space="preserve"> </w:t>
      </w:r>
      <w:r>
        <w:rPr>
          <w:rFonts w:ascii="Arial" w:hAnsi="Arial"/>
        </w:rPr>
        <w:t>return all settings as you found them, to include: lights, fans, television, and any equipment that you used. Do not sit or lean on the billiard table and cover when you are finished. Make sure all doors are locked when you finish.</w:t>
      </w:r>
    </w:p>
    <w:p w14:paraId="55528249" w14:textId="77777777" w:rsidR="002F30D8" w:rsidRDefault="002F30D8">
      <w:pPr>
        <w:pStyle w:val="Body"/>
        <w:rPr>
          <w:rFonts w:ascii="Arial" w:eastAsia="Arial" w:hAnsi="Arial" w:cs="Arial"/>
        </w:rPr>
      </w:pPr>
    </w:p>
    <w:p w14:paraId="595D0CE6" w14:textId="77777777" w:rsidR="002F30D8" w:rsidRDefault="003E553D">
      <w:pPr>
        <w:pStyle w:val="Body"/>
        <w:rPr>
          <w:rFonts w:ascii="Arial" w:eastAsia="Arial" w:hAnsi="Arial" w:cs="Arial"/>
          <w:b/>
          <w:bCs/>
        </w:rPr>
      </w:pPr>
      <w:r>
        <w:rPr>
          <w:rFonts w:ascii="Arial" w:hAnsi="Arial"/>
          <w:b/>
          <w:bCs/>
        </w:rPr>
        <w:t>4.  GYM &amp; SAUNA</w:t>
      </w:r>
    </w:p>
    <w:p w14:paraId="61C4C059" w14:textId="77777777" w:rsidR="002F30D8" w:rsidRDefault="002F30D8">
      <w:pPr>
        <w:pStyle w:val="Body"/>
        <w:rPr>
          <w:rFonts w:ascii="Arial" w:eastAsia="Arial" w:hAnsi="Arial" w:cs="Arial"/>
          <w:b/>
          <w:bCs/>
        </w:rPr>
      </w:pPr>
    </w:p>
    <w:p w14:paraId="54140CA5" w14:textId="10BC2133" w:rsidR="002F30D8" w:rsidRDefault="003E553D">
      <w:pPr>
        <w:pStyle w:val="Body"/>
        <w:numPr>
          <w:ilvl w:val="0"/>
          <w:numId w:val="4"/>
        </w:numPr>
        <w:rPr>
          <w:rFonts w:ascii="Arial" w:hAnsi="Arial"/>
          <w:b/>
          <w:bCs/>
        </w:rPr>
      </w:pPr>
      <w:r>
        <w:rPr>
          <w:rFonts w:ascii="Arial" w:hAnsi="Arial"/>
          <w:b/>
          <w:bCs/>
        </w:rPr>
        <w:t xml:space="preserve">Hours &amp; Access: </w:t>
      </w:r>
      <w:r>
        <w:rPr>
          <w:rFonts w:ascii="Arial" w:hAnsi="Arial"/>
        </w:rPr>
        <w:t>The gym is open daily</w:t>
      </w:r>
      <w:r w:rsidR="00A26DCE">
        <w:rPr>
          <w:rFonts w:ascii="Arial" w:hAnsi="Arial"/>
        </w:rPr>
        <w:t xml:space="preserve"> 24/7</w:t>
      </w:r>
      <w:r>
        <w:rPr>
          <w:rFonts w:ascii="Arial" w:hAnsi="Arial"/>
        </w:rPr>
        <w:t xml:space="preserve">. </w:t>
      </w:r>
      <w:r w:rsidR="001B3CA7">
        <w:rPr>
          <w:rFonts w:ascii="Arial" w:hAnsi="Arial"/>
        </w:rPr>
        <w:t xml:space="preserve">During the hours of midnight to 6:00 AM </w:t>
      </w:r>
      <w:r w:rsidR="008E724D">
        <w:rPr>
          <w:rFonts w:ascii="Arial" w:hAnsi="Arial"/>
        </w:rPr>
        <w:t>the gym should be accessed through the pool area</w:t>
      </w:r>
      <w:r w:rsidR="001B3CA7">
        <w:rPr>
          <w:rFonts w:ascii="Arial" w:hAnsi="Arial"/>
        </w:rPr>
        <w:t xml:space="preserve">.  </w:t>
      </w:r>
      <w:r>
        <w:rPr>
          <w:rFonts w:ascii="Arial" w:hAnsi="Arial"/>
        </w:rPr>
        <w:t>Access is by resident’s assigned key.</w:t>
      </w:r>
    </w:p>
    <w:p w14:paraId="2035E884" w14:textId="77777777" w:rsidR="002F30D8" w:rsidRDefault="003E553D">
      <w:pPr>
        <w:pStyle w:val="Body"/>
        <w:numPr>
          <w:ilvl w:val="0"/>
          <w:numId w:val="4"/>
        </w:numPr>
        <w:rPr>
          <w:rFonts w:ascii="Arial" w:hAnsi="Arial"/>
          <w:b/>
          <w:bCs/>
        </w:rPr>
      </w:pPr>
      <w:r>
        <w:rPr>
          <w:rFonts w:ascii="Arial" w:hAnsi="Arial"/>
          <w:b/>
          <w:bCs/>
        </w:rPr>
        <w:t xml:space="preserve">Age Restrictions: </w:t>
      </w:r>
      <w:r>
        <w:rPr>
          <w:rFonts w:ascii="Arial" w:hAnsi="Arial"/>
        </w:rPr>
        <w:t xml:space="preserve">For safety and liability reasons, minors under </w:t>
      </w:r>
      <w:r>
        <w:rPr>
          <w:rFonts w:ascii="Arial" w:hAnsi="Arial"/>
          <w:b/>
          <w:bCs/>
        </w:rPr>
        <w:t xml:space="preserve">16 </w:t>
      </w:r>
      <w:r>
        <w:rPr>
          <w:rFonts w:ascii="Arial" w:hAnsi="Arial"/>
        </w:rPr>
        <w:t>are not permitted in the gym unless directly supervised by an adult resident. Children under the age of 12 are prohibited from using the fitness equipment entirely.</w:t>
      </w:r>
    </w:p>
    <w:p w14:paraId="4F25C9DF" w14:textId="77777777" w:rsidR="002F30D8" w:rsidRDefault="003E553D">
      <w:pPr>
        <w:pStyle w:val="Body"/>
        <w:numPr>
          <w:ilvl w:val="0"/>
          <w:numId w:val="4"/>
        </w:numPr>
        <w:rPr>
          <w:rFonts w:ascii="Arial" w:hAnsi="Arial"/>
          <w:b/>
          <w:bCs/>
        </w:rPr>
      </w:pPr>
      <w:r>
        <w:rPr>
          <w:rFonts w:ascii="Arial" w:hAnsi="Arial"/>
          <w:b/>
          <w:bCs/>
        </w:rPr>
        <w:t xml:space="preserve">Equipment Etiquette: </w:t>
      </w:r>
      <w:r>
        <w:rPr>
          <w:rFonts w:ascii="Arial" w:hAnsi="Arial"/>
        </w:rPr>
        <w:t>Gym users must wipe down machines, mats, and free weights with the provided sanitizing wipes immediately after use. Weights should be returned to their designated racks.</w:t>
      </w:r>
    </w:p>
    <w:p w14:paraId="77BE5982" w14:textId="2A3DE349" w:rsidR="002F30D8" w:rsidRDefault="003E553D">
      <w:pPr>
        <w:pStyle w:val="Body"/>
        <w:numPr>
          <w:ilvl w:val="0"/>
          <w:numId w:val="4"/>
        </w:numPr>
        <w:rPr>
          <w:rFonts w:ascii="Arial" w:hAnsi="Arial"/>
          <w:b/>
          <w:bCs/>
        </w:rPr>
      </w:pPr>
      <w:r>
        <w:rPr>
          <w:rFonts w:ascii="Arial" w:hAnsi="Arial"/>
          <w:b/>
          <w:bCs/>
        </w:rPr>
        <w:t xml:space="preserve">Attire: </w:t>
      </w:r>
      <w:r>
        <w:rPr>
          <w:rFonts w:ascii="Arial" w:hAnsi="Arial"/>
        </w:rPr>
        <w:t xml:space="preserve">For your safety, appropriate athletic clothing and closed-toe athletic footwear should be worn. No wet </w:t>
      </w:r>
      <w:r w:rsidR="00FD4739">
        <w:rPr>
          <w:rFonts w:ascii="Arial" w:hAnsi="Arial"/>
        </w:rPr>
        <w:t>swimsuits</w:t>
      </w:r>
      <w:r>
        <w:rPr>
          <w:rFonts w:ascii="Arial" w:hAnsi="Arial"/>
        </w:rPr>
        <w:t xml:space="preserve"> should be worn.</w:t>
      </w:r>
    </w:p>
    <w:p w14:paraId="5C7CC6D6" w14:textId="77777777" w:rsidR="002F30D8" w:rsidRDefault="003E553D">
      <w:pPr>
        <w:pStyle w:val="Body"/>
        <w:numPr>
          <w:ilvl w:val="0"/>
          <w:numId w:val="4"/>
        </w:numPr>
        <w:rPr>
          <w:rFonts w:ascii="Arial" w:hAnsi="Arial"/>
          <w:b/>
          <w:bCs/>
        </w:rPr>
      </w:pPr>
      <w:r>
        <w:rPr>
          <w:rFonts w:ascii="Arial" w:hAnsi="Arial"/>
          <w:b/>
          <w:bCs/>
        </w:rPr>
        <w:t xml:space="preserve">Sauna: </w:t>
      </w:r>
      <w:r>
        <w:rPr>
          <w:rFonts w:ascii="Arial" w:hAnsi="Arial"/>
        </w:rPr>
        <w:t xml:space="preserve">Florida statutes chapter 514 strongly advise that pregnant women, and those with health issues consult a physician before using the Sauna. Children under 16 must have adult supervision. Using a sauna while under the influence of alcohol, narcotics, or certain medications is banned for safety reasons. </w:t>
      </w:r>
    </w:p>
    <w:p w14:paraId="39E4EE43" w14:textId="77777777" w:rsidR="002F30D8" w:rsidRDefault="003E553D">
      <w:pPr>
        <w:pStyle w:val="Body"/>
        <w:numPr>
          <w:ilvl w:val="0"/>
          <w:numId w:val="4"/>
        </w:numPr>
        <w:rPr>
          <w:rFonts w:ascii="Arial" w:hAnsi="Arial"/>
          <w:b/>
          <w:bCs/>
        </w:rPr>
      </w:pPr>
      <w:r>
        <w:rPr>
          <w:rFonts w:ascii="Arial" w:hAnsi="Arial"/>
        </w:rPr>
        <w:t>Proper dry attire is required. Glass, food and alcohol are banned inside or around the immediate sauna and hot tub/spa area to prevent injuries.</w:t>
      </w:r>
    </w:p>
    <w:p w14:paraId="1E95571C" w14:textId="77777777" w:rsidR="002F30D8" w:rsidRPr="00D8725C" w:rsidRDefault="003E553D">
      <w:pPr>
        <w:pStyle w:val="Body"/>
        <w:numPr>
          <w:ilvl w:val="0"/>
          <w:numId w:val="4"/>
        </w:numPr>
        <w:rPr>
          <w:rFonts w:ascii="Arial" w:hAnsi="Arial"/>
          <w:b/>
          <w:bCs/>
        </w:rPr>
      </w:pPr>
      <w:r w:rsidRPr="00D8725C">
        <w:rPr>
          <w:rFonts w:ascii="Arial" w:hAnsi="Arial"/>
          <w:b/>
          <w:bCs/>
        </w:rPr>
        <w:t>Be sure to turn off all lights and lock the door when you leave.</w:t>
      </w:r>
    </w:p>
    <w:p w14:paraId="623B8DAF" w14:textId="77777777" w:rsidR="002F30D8" w:rsidRPr="00D8725C" w:rsidRDefault="002F30D8">
      <w:pPr>
        <w:pStyle w:val="Body"/>
        <w:rPr>
          <w:rFonts w:ascii="Arial" w:eastAsia="Arial" w:hAnsi="Arial" w:cs="Arial"/>
          <w:b/>
          <w:bCs/>
        </w:rPr>
      </w:pPr>
    </w:p>
    <w:p w14:paraId="21B75B7A" w14:textId="77777777" w:rsidR="002F30D8" w:rsidRDefault="003E553D">
      <w:pPr>
        <w:pStyle w:val="Body"/>
        <w:rPr>
          <w:rFonts w:ascii="Arial" w:eastAsia="Arial" w:hAnsi="Arial" w:cs="Arial"/>
          <w:b/>
          <w:bCs/>
          <w:u w:val="single"/>
        </w:rPr>
      </w:pPr>
      <w:r>
        <w:rPr>
          <w:rFonts w:ascii="Arial" w:hAnsi="Arial"/>
          <w:b/>
          <w:bCs/>
          <w:u w:val="single"/>
        </w:rPr>
        <w:t>MANAGEMENT RESERVES THE RIGHT TO DENY USE OF ANY IPCA FACILITIES TO ANYONE NOT FOLLOWING RULES OR BEHAVING IN A DISORDERLY MANNER.</w:t>
      </w:r>
    </w:p>
    <w:p w14:paraId="123D1630" w14:textId="77777777" w:rsidR="002F30D8" w:rsidRDefault="002F30D8">
      <w:pPr>
        <w:pStyle w:val="Body"/>
        <w:rPr>
          <w:rFonts w:ascii="Arial" w:eastAsia="Arial" w:hAnsi="Arial" w:cs="Arial"/>
          <w:u w:val="single"/>
        </w:rPr>
      </w:pPr>
    </w:p>
    <w:p w14:paraId="4C88F220" w14:textId="77777777" w:rsidR="002F30D8" w:rsidRDefault="003E553D">
      <w:pPr>
        <w:pStyle w:val="Body"/>
        <w:rPr>
          <w:rFonts w:ascii="Arial" w:eastAsia="Arial" w:hAnsi="Arial" w:cs="Arial"/>
          <w:b/>
          <w:bCs/>
        </w:rPr>
      </w:pPr>
      <w:r>
        <w:rPr>
          <w:rFonts w:ascii="Arial" w:hAnsi="Arial"/>
          <w:b/>
          <w:bCs/>
        </w:rPr>
        <w:t>5.  PARKING &amp; VEHICLE RESTRICTIONS</w:t>
      </w:r>
    </w:p>
    <w:p w14:paraId="3CBD826D" w14:textId="77777777" w:rsidR="002F30D8" w:rsidRDefault="002F30D8">
      <w:pPr>
        <w:pStyle w:val="Body"/>
        <w:rPr>
          <w:rFonts w:ascii="Arial" w:eastAsia="Arial" w:hAnsi="Arial" w:cs="Arial"/>
          <w:b/>
          <w:bCs/>
        </w:rPr>
      </w:pPr>
    </w:p>
    <w:p w14:paraId="4D417068" w14:textId="77777777" w:rsidR="002F30D8" w:rsidRDefault="003E553D">
      <w:pPr>
        <w:pStyle w:val="Body"/>
        <w:numPr>
          <w:ilvl w:val="2"/>
          <w:numId w:val="9"/>
        </w:numPr>
        <w:rPr>
          <w:rFonts w:ascii="Arial" w:hAnsi="Arial"/>
          <w:b/>
          <w:bCs/>
        </w:rPr>
      </w:pPr>
      <w:r>
        <w:rPr>
          <w:rFonts w:ascii="Arial" w:hAnsi="Arial"/>
          <w:b/>
          <w:bCs/>
        </w:rPr>
        <w:t xml:space="preserve">Speed limit: </w:t>
      </w:r>
      <w:r>
        <w:rPr>
          <w:rFonts w:ascii="Arial" w:hAnsi="Arial"/>
        </w:rPr>
        <w:t>The speed limit on Association property is 10 MPH. All vehicles should be operated in a safe manner</w:t>
      </w:r>
    </w:p>
    <w:p w14:paraId="2C2E903B" w14:textId="1A2A261D" w:rsidR="003C34C4" w:rsidRPr="00513A00" w:rsidRDefault="003E553D" w:rsidP="00513A00">
      <w:pPr>
        <w:pStyle w:val="Body"/>
        <w:numPr>
          <w:ilvl w:val="2"/>
          <w:numId w:val="9"/>
        </w:numPr>
        <w:rPr>
          <w:rFonts w:ascii="Arial" w:hAnsi="Arial"/>
          <w:b/>
          <w:bCs/>
        </w:rPr>
      </w:pPr>
      <w:r>
        <w:rPr>
          <w:rFonts w:ascii="Arial" w:hAnsi="Arial"/>
          <w:b/>
          <w:bCs/>
        </w:rPr>
        <w:t xml:space="preserve">Parking Pass: </w:t>
      </w:r>
      <w:r>
        <w:rPr>
          <w:rFonts w:ascii="Arial" w:hAnsi="Arial"/>
        </w:rPr>
        <w:t>All resident vehicles parked on IPCA property overnight must display their unit assigned community parking tag and park in their assigned space. Commercial/Vendor vehicles are exempt from pass requirements, when on property for the purpose of performing work for unit owners, or the association, during normal working hours or after hours emergency calls.</w:t>
      </w:r>
    </w:p>
    <w:p w14:paraId="332C7DA5" w14:textId="77777777" w:rsidR="002F30D8" w:rsidRDefault="003E553D">
      <w:pPr>
        <w:pStyle w:val="Body"/>
        <w:numPr>
          <w:ilvl w:val="2"/>
          <w:numId w:val="9"/>
        </w:numPr>
        <w:rPr>
          <w:rFonts w:ascii="Arial" w:hAnsi="Arial"/>
          <w:b/>
          <w:bCs/>
        </w:rPr>
      </w:pPr>
      <w:r>
        <w:rPr>
          <w:rFonts w:ascii="Arial" w:hAnsi="Arial"/>
          <w:b/>
          <w:bCs/>
        </w:rPr>
        <w:t xml:space="preserve">Resident passes: </w:t>
      </w:r>
      <w:r>
        <w:rPr>
          <w:rFonts w:ascii="Arial" w:hAnsi="Arial"/>
        </w:rPr>
        <w:t xml:space="preserve">Are provided to unit owners or tenants that present a valid driver’s license, proof of registration, and insurance to the Office for records. </w:t>
      </w:r>
      <w:r>
        <w:rPr>
          <w:rFonts w:ascii="Arial" w:hAnsi="Arial"/>
          <w:b/>
          <w:bCs/>
        </w:rPr>
        <w:t xml:space="preserve">Each unit is assigned one space numbered to coincide with your unit number. You must use that assigned space, </w:t>
      </w:r>
      <w:r>
        <w:rPr>
          <w:rFonts w:ascii="Arial" w:hAnsi="Arial"/>
        </w:rPr>
        <w:t>if there are two registered vehicles to the unit, the 2nd vehicle may then use an unassigned guest/visitor space.</w:t>
      </w:r>
    </w:p>
    <w:p w14:paraId="4CDCEDA5" w14:textId="4912E2A9" w:rsidR="002F30D8" w:rsidRPr="00432151" w:rsidRDefault="003E553D">
      <w:pPr>
        <w:pStyle w:val="Body"/>
        <w:numPr>
          <w:ilvl w:val="5"/>
          <w:numId w:val="9"/>
        </w:numPr>
        <w:rPr>
          <w:rFonts w:ascii="Arial" w:hAnsi="Arial"/>
          <w:b/>
          <w:bCs/>
        </w:rPr>
      </w:pPr>
      <w:r>
        <w:rPr>
          <w:rFonts w:ascii="Arial" w:hAnsi="Arial"/>
        </w:rPr>
        <w:t xml:space="preserve">Residents with a </w:t>
      </w:r>
      <w:r w:rsidR="00FD4739">
        <w:rPr>
          <w:rFonts w:ascii="Arial" w:hAnsi="Arial"/>
        </w:rPr>
        <w:t>6-month</w:t>
      </w:r>
      <w:r>
        <w:rPr>
          <w:rFonts w:ascii="Arial" w:hAnsi="Arial"/>
        </w:rPr>
        <w:t xml:space="preserve"> lease or rental vehicle will be provided a temporary pass for the duration of their stay on property. The pass is to be returned to the Office when the vehicle will no longer be overnight on the property, or the unit is sold.</w:t>
      </w:r>
      <w:r w:rsidR="00513A00">
        <w:rPr>
          <w:rFonts w:ascii="Arial" w:hAnsi="Arial"/>
        </w:rPr>
        <w:br/>
      </w:r>
      <w:r w:rsidR="00650897" w:rsidRPr="00432151">
        <w:rPr>
          <w:rFonts w:ascii="Arial" w:hAnsi="Arial"/>
          <w:b/>
          <w:bCs/>
        </w:rPr>
        <w:t xml:space="preserve">                                                      (7)</w:t>
      </w:r>
    </w:p>
    <w:p w14:paraId="5295B073" w14:textId="022BF606" w:rsidR="002F30D8" w:rsidRDefault="003E553D">
      <w:pPr>
        <w:pStyle w:val="Body"/>
        <w:numPr>
          <w:ilvl w:val="5"/>
          <w:numId w:val="9"/>
        </w:numPr>
        <w:rPr>
          <w:rFonts w:ascii="Arial" w:hAnsi="Arial"/>
          <w:b/>
          <w:bCs/>
        </w:rPr>
      </w:pPr>
      <w:r>
        <w:rPr>
          <w:rFonts w:ascii="Arial" w:hAnsi="Arial"/>
        </w:rPr>
        <w:lastRenderedPageBreak/>
        <w:t>Guest passes: Ea</w:t>
      </w:r>
      <w:r w:rsidR="00FD4739">
        <w:rPr>
          <w:rFonts w:ascii="Arial" w:hAnsi="Arial"/>
        </w:rPr>
        <w:t>c</w:t>
      </w:r>
      <w:r>
        <w:rPr>
          <w:rFonts w:ascii="Arial" w:hAnsi="Arial"/>
        </w:rPr>
        <w:t>h unit may receive a gu</w:t>
      </w:r>
      <w:r w:rsidR="00FD4739">
        <w:rPr>
          <w:rFonts w:ascii="Arial" w:hAnsi="Arial"/>
        </w:rPr>
        <w:t>e</w:t>
      </w:r>
      <w:r>
        <w:rPr>
          <w:rFonts w:ascii="Arial" w:hAnsi="Arial"/>
        </w:rPr>
        <w:t xml:space="preserve">st pass assigned to their unit to be used when the vehicle will be parked on property </w:t>
      </w:r>
      <w:r>
        <w:rPr>
          <w:rFonts w:ascii="Arial" w:hAnsi="Arial"/>
          <w:b/>
          <w:bCs/>
        </w:rPr>
        <w:t>overnight</w:t>
      </w:r>
      <w:r>
        <w:rPr>
          <w:rFonts w:ascii="Arial" w:hAnsi="Arial"/>
        </w:rPr>
        <w:t>. A lost pass will result in a $25 replacement fee.</w:t>
      </w:r>
    </w:p>
    <w:p w14:paraId="539F1FFE" w14:textId="77777777" w:rsidR="002F30D8" w:rsidRDefault="003E553D">
      <w:pPr>
        <w:pStyle w:val="Body"/>
        <w:numPr>
          <w:ilvl w:val="2"/>
          <w:numId w:val="9"/>
        </w:numPr>
        <w:rPr>
          <w:rFonts w:ascii="Arial" w:hAnsi="Arial"/>
          <w:b/>
          <w:bCs/>
        </w:rPr>
      </w:pPr>
      <w:r>
        <w:rPr>
          <w:rFonts w:ascii="Arial" w:hAnsi="Arial"/>
          <w:b/>
          <w:bCs/>
        </w:rPr>
        <w:t xml:space="preserve">No unregistered or inoperable vehicles: </w:t>
      </w:r>
      <w:r>
        <w:rPr>
          <w:rFonts w:ascii="Arial" w:hAnsi="Arial"/>
        </w:rPr>
        <w:t xml:space="preserve">shall be moved onto or kept on IPCA property. All owners leaving a vehicle on IPCA property when not in residence are required to leave a key with the Office or a neighbor in the event that the vehicle needs to be moved. </w:t>
      </w:r>
      <w:r>
        <w:rPr>
          <w:rFonts w:ascii="Arial" w:hAnsi="Arial"/>
          <w:b/>
          <w:bCs/>
        </w:rPr>
        <w:t>No vehicle may be disassembled or repaired on IPCA premises, except the changing of a flat tire, jumpstarting, replacing a battery, or replacement of a windshield.</w:t>
      </w:r>
    </w:p>
    <w:p w14:paraId="1A9B228D" w14:textId="77777777" w:rsidR="002F30D8" w:rsidRDefault="003E553D">
      <w:pPr>
        <w:pStyle w:val="Body"/>
        <w:numPr>
          <w:ilvl w:val="2"/>
          <w:numId w:val="9"/>
        </w:numPr>
        <w:rPr>
          <w:rFonts w:ascii="Arial" w:hAnsi="Arial"/>
          <w:b/>
          <w:bCs/>
        </w:rPr>
      </w:pPr>
      <w:r>
        <w:rPr>
          <w:rFonts w:ascii="Arial" w:hAnsi="Arial"/>
          <w:b/>
          <w:bCs/>
        </w:rPr>
        <w:t xml:space="preserve">Do not park </w:t>
      </w:r>
      <w:r>
        <w:rPr>
          <w:rFonts w:ascii="Arial" w:hAnsi="Arial"/>
        </w:rPr>
        <w:t>in such a manner to block or impede or prevent ready access to fire lanes, mail delivery, sidewalks, the entrance/exit, or the garage.</w:t>
      </w:r>
    </w:p>
    <w:p w14:paraId="4C893571" w14:textId="2419619C" w:rsidR="002F30D8" w:rsidRDefault="00FD4739">
      <w:pPr>
        <w:pStyle w:val="Body"/>
        <w:numPr>
          <w:ilvl w:val="2"/>
          <w:numId w:val="9"/>
        </w:numPr>
        <w:rPr>
          <w:rFonts w:ascii="Arial" w:hAnsi="Arial"/>
          <w:b/>
          <w:bCs/>
        </w:rPr>
      </w:pPr>
      <w:r>
        <w:rPr>
          <w:rFonts w:ascii="Arial" w:hAnsi="Arial"/>
        </w:rPr>
        <w:t>Self-contained detailing vehicles are allowed.</w:t>
      </w:r>
    </w:p>
    <w:p w14:paraId="46D40F0F" w14:textId="77777777" w:rsidR="002F30D8" w:rsidRDefault="003E553D">
      <w:pPr>
        <w:pStyle w:val="Body"/>
        <w:numPr>
          <w:ilvl w:val="2"/>
          <w:numId w:val="9"/>
        </w:numPr>
        <w:rPr>
          <w:rFonts w:ascii="Arial" w:hAnsi="Arial"/>
          <w:b/>
          <w:bCs/>
        </w:rPr>
      </w:pPr>
      <w:r>
        <w:rPr>
          <w:rFonts w:ascii="Arial" w:hAnsi="Arial"/>
          <w:b/>
          <w:bCs/>
        </w:rPr>
        <w:t xml:space="preserve">No motorized vehicles: </w:t>
      </w:r>
      <w:r>
        <w:rPr>
          <w:rFonts w:ascii="Arial" w:hAnsi="Arial"/>
        </w:rPr>
        <w:t>allowed in breezeways, or inside units. Drones are not allowed. E-bikes absent of batteries may be stored in the bike room.</w:t>
      </w:r>
    </w:p>
    <w:p w14:paraId="50529893" w14:textId="77777777" w:rsidR="002F30D8" w:rsidRDefault="003E553D">
      <w:pPr>
        <w:pStyle w:val="Body"/>
        <w:numPr>
          <w:ilvl w:val="2"/>
          <w:numId w:val="9"/>
        </w:numPr>
        <w:rPr>
          <w:rFonts w:ascii="Arial" w:hAnsi="Arial"/>
          <w:b/>
          <w:bCs/>
        </w:rPr>
      </w:pPr>
      <w:r>
        <w:rPr>
          <w:rFonts w:ascii="Arial" w:hAnsi="Arial"/>
          <w:b/>
          <w:bCs/>
        </w:rPr>
        <w:t xml:space="preserve">Trailers/Motorhomes: </w:t>
      </w:r>
      <w:r>
        <w:rPr>
          <w:rFonts w:ascii="Arial" w:hAnsi="Arial"/>
        </w:rPr>
        <w:t xml:space="preserve">Trailer pass must be displayed and parked in the designated area. IPCA reserves the right to limit the total number of trailer/motorhomes permitted at a time. A motorhome is allowed but may not be inhabited. </w:t>
      </w:r>
    </w:p>
    <w:p w14:paraId="0BB42F59" w14:textId="77777777" w:rsidR="002F30D8" w:rsidRDefault="003E553D">
      <w:pPr>
        <w:pStyle w:val="Body"/>
        <w:numPr>
          <w:ilvl w:val="2"/>
          <w:numId w:val="9"/>
        </w:numPr>
        <w:rPr>
          <w:rFonts w:ascii="Arial" w:hAnsi="Arial"/>
          <w:b/>
          <w:bCs/>
        </w:rPr>
      </w:pPr>
      <w:r>
        <w:rPr>
          <w:rFonts w:ascii="Arial" w:hAnsi="Arial"/>
        </w:rPr>
        <w:t>NO skateboards, or motorized toys are allowed for insurance purposes.</w:t>
      </w:r>
    </w:p>
    <w:p w14:paraId="1A892B0C" w14:textId="77777777" w:rsidR="002F30D8" w:rsidRDefault="003E553D">
      <w:pPr>
        <w:pStyle w:val="Body"/>
        <w:rPr>
          <w:rFonts w:ascii="Arial" w:eastAsia="Arial" w:hAnsi="Arial" w:cs="Arial"/>
        </w:rPr>
      </w:pPr>
      <w:r>
        <w:rPr>
          <w:rFonts w:ascii="Arial" w:eastAsia="Arial" w:hAnsi="Arial" w:cs="Arial"/>
        </w:rPr>
        <w:tab/>
      </w:r>
    </w:p>
    <w:p w14:paraId="1B452A4D" w14:textId="77777777" w:rsidR="002F30D8" w:rsidRDefault="003E553D">
      <w:pPr>
        <w:pStyle w:val="Body"/>
        <w:rPr>
          <w:rFonts w:ascii="Arial" w:eastAsia="Arial" w:hAnsi="Arial" w:cs="Arial"/>
          <w:b/>
          <w:bCs/>
        </w:rPr>
      </w:pPr>
      <w:r>
        <w:rPr>
          <w:rFonts w:ascii="Arial" w:hAnsi="Arial"/>
          <w:b/>
          <w:bCs/>
        </w:rPr>
        <w:t>6.  VIOLATIONS, FINES &amp; ENFORCEMENT PROCEDURES</w:t>
      </w:r>
    </w:p>
    <w:p w14:paraId="477495A1" w14:textId="77777777" w:rsidR="002F30D8" w:rsidRDefault="002F30D8">
      <w:pPr>
        <w:pStyle w:val="Body"/>
        <w:rPr>
          <w:rFonts w:ascii="Arial" w:eastAsia="Arial" w:hAnsi="Arial" w:cs="Arial"/>
          <w:b/>
          <w:bCs/>
        </w:rPr>
      </w:pPr>
    </w:p>
    <w:p w14:paraId="5E9D0A2B" w14:textId="77777777" w:rsidR="002F30D8" w:rsidRPr="00E4733D" w:rsidRDefault="003E553D">
      <w:pPr>
        <w:pStyle w:val="Body"/>
        <w:numPr>
          <w:ilvl w:val="0"/>
          <w:numId w:val="4"/>
        </w:numPr>
        <w:rPr>
          <w:rFonts w:ascii="Arial" w:hAnsi="Arial"/>
          <w:b/>
          <w:bCs/>
        </w:rPr>
      </w:pPr>
      <w:r>
        <w:rPr>
          <w:rFonts w:ascii="Arial" w:hAnsi="Arial"/>
          <w:b/>
          <w:bCs/>
        </w:rPr>
        <w:t xml:space="preserve">First Offense: </w:t>
      </w:r>
      <w:r>
        <w:rPr>
          <w:rFonts w:ascii="Arial" w:hAnsi="Arial"/>
        </w:rPr>
        <w:t>A written violation is issued.</w:t>
      </w:r>
    </w:p>
    <w:p w14:paraId="74F136FD" w14:textId="77777777" w:rsidR="00E4733D" w:rsidRDefault="00E4733D" w:rsidP="006A5C16">
      <w:pPr>
        <w:pStyle w:val="Body"/>
        <w:ind w:left="180"/>
        <w:rPr>
          <w:rFonts w:ascii="Arial" w:hAnsi="Arial"/>
          <w:b/>
          <w:bCs/>
        </w:rPr>
      </w:pPr>
    </w:p>
    <w:p w14:paraId="499BF4CE" w14:textId="77777777" w:rsidR="002F30D8" w:rsidRPr="00E4733D" w:rsidRDefault="003E553D">
      <w:pPr>
        <w:pStyle w:val="Body"/>
        <w:numPr>
          <w:ilvl w:val="0"/>
          <w:numId w:val="4"/>
        </w:numPr>
        <w:rPr>
          <w:rFonts w:ascii="Arial" w:hAnsi="Arial"/>
          <w:b/>
          <w:bCs/>
        </w:rPr>
      </w:pPr>
      <w:r>
        <w:rPr>
          <w:rFonts w:ascii="Arial" w:hAnsi="Arial"/>
          <w:b/>
          <w:bCs/>
        </w:rPr>
        <w:t xml:space="preserve">Subsequent Offenses: </w:t>
      </w:r>
      <w:r>
        <w:rPr>
          <w:rFonts w:ascii="Arial" w:hAnsi="Arial"/>
        </w:rPr>
        <w:t>Continued non-compliance or repeated violations will result in statutory fines levied. Beginning at $50; $75; and $100 fines. The Board reserves the right to suspend access to the pool, clubhouse, and gym for any resident with an active, uncorrected violation or unpaid amenity-related fines.</w:t>
      </w:r>
    </w:p>
    <w:p w14:paraId="3C4B49BF" w14:textId="77777777" w:rsidR="00E4733D" w:rsidRDefault="00E4733D" w:rsidP="006A5C16">
      <w:pPr>
        <w:pStyle w:val="Body"/>
        <w:ind w:left="180"/>
        <w:rPr>
          <w:rFonts w:ascii="Arial" w:hAnsi="Arial"/>
          <w:b/>
          <w:bCs/>
        </w:rPr>
      </w:pPr>
    </w:p>
    <w:p w14:paraId="7F0B4CDD" w14:textId="4736EA64" w:rsidR="002F30D8" w:rsidRDefault="003E553D">
      <w:pPr>
        <w:pStyle w:val="Body"/>
        <w:numPr>
          <w:ilvl w:val="0"/>
          <w:numId w:val="4"/>
        </w:numPr>
        <w:rPr>
          <w:rFonts w:ascii="Arial" w:hAnsi="Arial"/>
          <w:b/>
          <w:bCs/>
        </w:rPr>
      </w:pPr>
      <w:r>
        <w:rPr>
          <w:rFonts w:ascii="Arial" w:hAnsi="Arial"/>
          <w:b/>
          <w:bCs/>
        </w:rPr>
        <w:t xml:space="preserve">Violations </w:t>
      </w:r>
      <w:r>
        <w:rPr>
          <w:rFonts w:ascii="Arial" w:hAnsi="Arial"/>
        </w:rPr>
        <w:t xml:space="preserve">are cumulative even if the violations are of unrelated policies. For any action or violation resulting in damage to a common element, the cost of replacement/repair will be charged to the owner in addition to </w:t>
      </w:r>
      <w:r w:rsidR="00FD4739">
        <w:rPr>
          <w:rFonts w:ascii="Arial" w:hAnsi="Arial"/>
        </w:rPr>
        <w:t>$100 fines</w:t>
      </w:r>
      <w:r>
        <w:rPr>
          <w:rFonts w:ascii="Arial" w:hAnsi="Arial"/>
        </w:rPr>
        <w:t xml:space="preserve"> levied regardless of the number of violations. All violations that require change or repairs to the unit must be completed within fourteen (14) days of the initial notification, failure to do so will result in additional fines.</w:t>
      </w:r>
    </w:p>
    <w:p w14:paraId="6F90A5CE" w14:textId="77777777" w:rsidR="002F30D8" w:rsidRDefault="002F30D8">
      <w:pPr>
        <w:pStyle w:val="Body"/>
        <w:rPr>
          <w:rFonts w:ascii="Arial" w:eastAsia="Arial" w:hAnsi="Arial" w:cs="Arial"/>
        </w:rPr>
      </w:pPr>
    </w:p>
    <w:p w14:paraId="1B35C2DA" w14:textId="77777777" w:rsidR="002F30D8" w:rsidRDefault="003E553D">
      <w:pPr>
        <w:pStyle w:val="Body"/>
        <w:numPr>
          <w:ilvl w:val="0"/>
          <w:numId w:val="4"/>
        </w:numPr>
        <w:rPr>
          <w:rFonts w:ascii="Arial" w:hAnsi="Arial"/>
          <w:b/>
          <w:bCs/>
        </w:rPr>
      </w:pPr>
      <w:r>
        <w:rPr>
          <w:rFonts w:ascii="Arial" w:hAnsi="Arial"/>
          <w:b/>
          <w:bCs/>
        </w:rPr>
        <w:t>Parking Violations will result in the vehicle being removed.</w:t>
      </w:r>
    </w:p>
    <w:p w14:paraId="7880F823" w14:textId="77777777" w:rsidR="002F30D8" w:rsidRDefault="002F30D8">
      <w:pPr>
        <w:pStyle w:val="Body"/>
        <w:rPr>
          <w:rFonts w:ascii="Arial" w:eastAsia="Arial" w:hAnsi="Arial" w:cs="Arial"/>
          <w:b/>
          <w:bCs/>
        </w:rPr>
      </w:pPr>
    </w:p>
    <w:p w14:paraId="06BC59D8" w14:textId="77777777" w:rsidR="002F30D8" w:rsidRDefault="003E553D">
      <w:pPr>
        <w:pStyle w:val="Body"/>
        <w:numPr>
          <w:ilvl w:val="0"/>
          <w:numId w:val="4"/>
        </w:numPr>
        <w:rPr>
          <w:rFonts w:ascii="Arial" w:hAnsi="Arial"/>
          <w:b/>
          <w:bCs/>
        </w:rPr>
      </w:pPr>
      <w:r>
        <w:rPr>
          <w:rFonts w:ascii="Arial" w:hAnsi="Arial"/>
          <w:b/>
          <w:bCs/>
        </w:rPr>
        <w:t xml:space="preserve">Enforcement Procedures: </w:t>
      </w:r>
      <w:r>
        <w:rPr>
          <w:rFonts w:ascii="Arial" w:hAnsi="Arial"/>
        </w:rPr>
        <w:t xml:space="preserve">All complaints must be submitted by the owner on record of the unit in writing via email to </w:t>
      </w:r>
      <w:hyperlink r:id="rId7" w:history="1">
        <w:r w:rsidR="002F30D8">
          <w:rPr>
            <w:rStyle w:val="Hyperlink0"/>
            <w:rFonts w:ascii="Arial" w:hAnsi="Arial"/>
            <w:b/>
            <w:bCs/>
          </w:rPr>
          <w:t>IndigoPinesCondos@gmail.com</w:t>
        </w:r>
      </w:hyperlink>
      <w:r>
        <w:rPr>
          <w:rFonts w:ascii="Arial" w:hAnsi="Arial"/>
        </w:rPr>
        <w:t xml:space="preserve"> You may also place a written letter or complaint form in Box 99 at the mailboxes. 1 complaint per unit will be addressed per 30 days.</w:t>
      </w:r>
    </w:p>
    <w:p w14:paraId="02CF6227" w14:textId="77777777" w:rsidR="002F30D8" w:rsidRDefault="003E553D" w:rsidP="006A5C16">
      <w:pPr>
        <w:pStyle w:val="Body"/>
        <w:ind w:left="180"/>
        <w:rPr>
          <w:rFonts w:ascii="Arial" w:hAnsi="Arial"/>
          <w:b/>
          <w:bCs/>
        </w:rPr>
      </w:pPr>
      <w:r>
        <w:rPr>
          <w:rFonts w:ascii="Arial" w:hAnsi="Arial"/>
        </w:rPr>
        <w:t>Maintenance requests/issues are not a complaint and are not subject to the limit.</w:t>
      </w:r>
    </w:p>
    <w:p w14:paraId="68F52BDC" w14:textId="77777777" w:rsidR="002F30D8" w:rsidRDefault="003E553D">
      <w:pPr>
        <w:pStyle w:val="Body"/>
        <w:numPr>
          <w:ilvl w:val="0"/>
          <w:numId w:val="4"/>
        </w:numPr>
        <w:rPr>
          <w:rFonts w:ascii="Arial" w:hAnsi="Arial"/>
          <w:b/>
          <w:bCs/>
        </w:rPr>
      </w:pPr>
      <w:r>
        <w:rPr>
          <w:rFonts w:ascii="Arial" w:hAnsi="Arial"/>
          <w:b/>
          <w:bCs/>
        </w:rPr>
        <w:t xml:space="preserve">Visual complaints: </w:t>
      </w:r>
      <w:r>
        <w:rPr>
          <w:rFonts w:ascii="Arial" w:hAnsi="Arial"/>
        </w:rPr>
        <w:t>Capture a photograph for Association records. Include witnesses that have also seen the violation/complaint issue. Complaints regarding unapproved items in breezeways, etc. are the exclusive purview of the Board and will be monitored as needed.</w:t>
      </w:r>
    </w:p>
    <w:p w14:paraId="219C8030" w14:textId="785D5056" w:rsidR="00247AAB" w:rsidRPr="00650897" w:rsidRDefault="003E553D" w:rsidP="00650897">
      <w:pPr>
        <w:pStyle w:val="Body"/>
        <w:numPr>
          <w:ilvl w:val="0"/>
          <w:numId w:val="4"/>
        </w:numPr>
        <w:rPr>
          <w:rFonts w:ascii="Arial" w:eastAsia="Arial" w:hAnsi="Arial" w:cs="Arial"/>
        </w:rPr>
      </w:pPr>
      <w:r w:rsidRPr="00650897">
        <w:rPr>
          <w:rFonts w:ascii="Arial" w:hAnsi="Arial"/>
          <w:b/>
          <w:bCs/>
        </w:rPr>
        <w:t xml:space="preserve">Noise complaints: </w:t>
      </w:r>
      <w:r w:rsidRPr="00650897">
        <w:rPr>
          <w:rFonts w:ascii="Arial" w:hAnsi="Arial"/>
        </w:rPr>
        <w:t>For all noise complaints (e.g., loud music, dog barking), a sound recording will be helpful for the Association records or submitted as a police report to Daytona Beach Police in accordance with the City of Daytona Beach ordinances. Document dates and times, as well as duration</w:t>
      </w:r>
      <w:r w:rsidR="00650897" w:rsidRPr="00650897">
        <w:rPr>
          <w:rFonts w:ascii="Arial" w:hAnsi="Arial"/>
        </w:rPr>
        <w:t>.</w:t>
      </w:r>
    </w:p>
    <w:p w14:paraId="408F58F3" w14:textId="77777777" w:rsidR="002F30D8" w:rsidRDefault="003E553D">
      <w:pPr>
        <w:pStyle w:val="Body"/>
        <w:numPr>
          <w:ilvl w:val="0"/>
          <w:numId w:val="4"/>
        </w:numPr>
        <w:rPr>
          <w:rFonts w:ascii="Arial" w:hAnsi="Arial"/>
          <w:b/>
          <w:bCs/>
        </w:rPr>
      </w:pPr>
      <w:r>
        <w:rPr>
          <w:rFonts w:ascii="Arial" w:hAnsi="Arial"/>
          <w:b/>
          <w:bCs/>
        </w:rPr>
        <w:t>Quiet hours are 10:00 PM to 7:00 AM daily.</w:t>
      </w:r>
    </w:p>
    <w:p w14:paraId="0493A372" w14:textId="77777777" w:rsidR="00E4733D" w:rsidRDefault="00E4733D" w:rsidP="00E4733D">
      <w:pPr>
        <w:pStyle w:val="Body"/>
        <w:ind w:left="180"/>
        <w:rPr>
          <w:rFonts w:ascii="Arial" w:hAnsi="Arial"/>
          <w:b/>
          <w:bCs/>
        </w:rPr>
      </w:pPr>
    </w:p>
    <w:p w14:paraId="78C6DA3D" w14:textId="77777777" w:rsidR="002F30D8" w:rsidRDefault="003E553D">
      <w:pPr>
        <w:pStyle w:val="Body"/>
        <w:numPr>
          <w:ilvl w:val="0"/>
          <w:numId w:val="4"/>
        </w:numPr>
        <w:rPr>
          <w:rFonts w:ascii="Arial" w:hAnsi="Arial"/>
          <w:b/>
          <w:bCs/>
        </w:rPr>
      </w:pPr>
      <w:r>
        <w:rPr>
          <w:rFonts w:ascii="Arial" w:hAnsi="Arial"/>
          <w:b/>
          <w:bCs/>
        </w:rPr>
        <w:t>Non-Homeowner Residents:</w:t>
      </w:r>
    </w:p>
    <w:p w14:paraId="7FAF5875" w14:textId="77777777" w:rsidR="002F30D8" w:rsidRDefault="003E553D">
      <w:pPr>
        <w:pStyle w:val="Body"/>
        <w:rPr>
          <w:rFonts w:ascii="Arial" w:eastAsia="Arial" w:hAnsi="Arial" w:cs="Arial"/>
        </w:rPr>
      </w:pPr>
      <w:r>
        <w:rPr>
          <w:rFonts w:ascii="Arial" w:hAnsi="Arial"/>
        </w:rPr>
        <w:t xml:space="preserve">   All non-homeowner residents are required to abide by the rules and regulations of IPCA and </w:t>
      </w:r>
    </w:p>
    <w:p w14:paraId="04E17BEA" w14:textId="77777777" w:rsidR="002F30D8" w:rsidRDefault="003E553D">
      <w:pPr>
        <w:pStyle w:val="Body"/>
        <w:rPr>
          <w:rFonts w:ascii="Arial" w:eastAsia="Arial" w:hAnsi="Arial" w:cs="Arial"/>
        </w:rPr>
      </w:pPr>
      <w:r>
        <w:rPr>
          <w:rFonts w:ascii="Arial" w:hAnsi="Arial"/>
        </w:rPr>
        <w:t xml:space="preserve">   fines will be assessed if you fail to comply. Homeowners are ultimately responsible for any </w:t>
      </w:r>
    </w:p>
    <w:p w14:paraId="595B79C7" w14:textId="485D2F40" w:rsidR="002F30D8" w:rsidRPr="00432151" w:rsidRDefault="003E553D">
      <w:pPr>
        <w:pStyle w:val="Body"/>
        <w:rPr>
          <w:rFonts w:ascii="Arial" w:eastAsia="Arial" w:hAnsi="Arial" w:cs="Arial"/>
          <w:b/>
          <w:bCs/>
        </w:rPr>
      </w:pPr>
      <w:r>
        <w:rPr>
          <w:rFonts w:ascii="Arial" w:hAnsi="Arial"/>
        </w:rPr>
        <w:t xml:space="preserve">   fines incurred by their residents and guests.</w:t>
      </w:r>
      <w:r w:rsidR="00C20F77">
        <w:rPr>
          <w:rFonts w:ascii="Arial" w:hAnsi="Arial"/>
        </w:rPr>
        <w:br/>
      </w:r>
      <w:r w:rsidR="00043350">
        <w:rPr>
          <w:rFonts w:ascii="Arial" w:hAnsi="Arial"/>
        </w:rPr>
        <w:br/>
      </w:r>
      <w:r w:rsidR="00043350" w:rsidRPr="00432151">
        <w:rPr>
          <w:rFonts w:ascii="Arial" w:hAnsi="Arial"/>
          <w:b/>
          <w:bCs/>
        </w:rPr>
        <w:t xml:space="preserve">                                                           </w:t>
      </w:r>
      <w:r w:rsidR="00432151" w:rsidRPr="00432151">
        <w:rPr>
          <w:rFonts w:ascii="Arial" w:hAnsi="Arial"/>
          <w:b/>
          <w:bCs/>
        </w:rPr>
        <w:t xml:space="preserve">        </w:t>
      </w:r>
      <w:r w:rsidR="00043350" w:rsidRPr="00432151">
        <w:rPr>
          <w:rFonts w:ascii="Arial" w:hAnsi="Arial"/>
          <w:b/>
          <w:bCs/>
        </w:rPr>
        <w:t xml:space="preserve">     (8)</w:t>
      </w:r>
    </w:p>
    <w:p w14:paraId="4783840C" w14:textId="77777777" w:rsidR="002F30D8" w:rsidRDefault="003E553D">
      <w:pPr>
        <w:pStyle w:val="Body"/>
        <w:numPr>
          <w:ilvl w:val="0"/>
          <w:numId w:val="4"/>
        </w:numPr>
        <w:rPr>
          <w:rFonts w:ascii="Arial" w:hAnsi="Arial"/>
          <w:b/>
          <w:bCs/>
        </w:rPr>
      </w:pPr>
      <w:r>
        <w:rPr>
          <w:rFonts w:ascii="Arial" w:hAnsi="Arial"/>
          <w:b/>
          <w:bCs/>
        </w:rPr>
        <w:lastRenderedPageBreak/>
        <w:t>Compliance Committee:</w:t>
      </w:r>
    </w:p>
    <w:p w14:paraId="1B6DAE0F" w14:textId="77777777" w:rsidR="002F30D8" w:rsidRDefault="003E553D">
      <w:pPr>
        <w:pStyle w:val="Body"/>
        <w:rPr>
          <w:rFonts w:ascii="Arial" w:eastAsia="Arial" w:hAnsi="Arial" w:cs="Arial"/>
        </w:rPr>
      </w:pPr>
      <w:r>
        <w:rPr>
          <w:rFonts w:ascii="Arial" w:hAnsi="Arial"/>
        </w:rPr>
        <w:t xml:space="preserve">   The compliance committee is a committee of at least three members appointed by the Board    </w:t>
      </w:r>
    </w:p>
    <w:p w14:paraId="59BB25ED" w14:textId="77777777" w:rsidR="002F30D8" w:rsidRDefault="003E553D">
      <w:pPr>
        <w:pStyle w:val="Body"/>
        <w:rPr>
          <w:rFonts w:ascii="Arial" w:eastAsia="Arial" w:hAnsi="Arial" w:cs="Arial"/>
        </w:rPr>
      </w:pPr>
      <w:r>
        <w:rPr>
          <w:rFonts w:ascii="Arial" w:hAnsi="Arial"/>
        </w:rPr>
        <w:t xml:space="preserve">   who are not Officers, Directors, or employees of the Association, or the spouse, parent, child, </w:t>
      </w:r>
    </w:p>
    <w:p w14:paraId="7BAAE2F0" w14:textId="77777777" w:rsidR="002F30D8" w:rsidRDefault="003E553D">
      <w:pPr>
        <w:pStyle w:val="Body"/>
        <w:rPr>
          <w:rFonts w:ascii="Arial" w:eastAsia="Arial" w:hAnsi="Arial" w:cs="Arial"/>
        </w:rPr>
      </w:pPr>
      <w:r>
        <w:rPr>
          <w:rFonts w:ascii="Arial" w:hAnsi="Arial"/>
        </w:rPr>
        <w:t xml:space="preserve">   brother, or sister of an Officer, Director, or employee. Any member of the committee that has </w:t>
      </w:r>
    </w:p>
    <w:p w14:paraId="65D11C54" w14:textId="77777777" w:rsidR="002F30D8" w:rsidRDefault="003E553D">
      <w:pPr>
        <w:pStyle w:val="Body"/>
        <w:rPr>
          <w:rFonts w:ascii="Arial" w:eastAsia="Arial" w:hAnsi="Arial" w:cs="Arial"/>
        </w:rPr>
      </w:pPr>
      <w:r>
        <w:rPr>
          <w:rFonts w:ascii="Arial" w:hAnsi="Arial"/>
        </w:rPr>
        <w:t xml:space="preserve">   </w:t>
      </w:r>
      <w:r>
        <w:rPr>
          <w:rFonts w:ascii="Arial" w:hAnsi="Arial"/>
          <w:lang w:val="zh-TW" w:eastAsia="zh-TW"/>
        </w:rPr>
        <w:t>filed</w:t>
      </w:r>
      <w:r>
        <w:rPr>
          <w:rFonts w:ascii="Arial" w:hAnsi="Arial"/>
        </w:rPr>
        <w:t xml:space="preserve"> the violation, received the violation, or lives in a building affected by the violation, is </w:t>
      </w:r>
    </w:p>
    <w:p w14:paraId="2238A832" w14:textId="77777777" w:rsidR="002F30D8" w:rsidRDefault="003E553D">
      <w:pPr>
        <w:pStyle w:val="Body"/>
        <w:rPr>
          <w:rFonts w:ascii="Arial" w:eastAsia="Arial" w:hAnsi="Arial" w:cs="Arial"/>
        </w:rPr>
      </w:pPr>
      <w:r>
        <w:rPr>
          <w:rFonts w:ascii="Arial" w:hAnsi="Arial"/>
        </w:rPr>
        <w:t xml:space="preserve">   required to remove themselves from discussion and decisions regarding that violation.</w:t>
      </w:r>
    </w:p>
    <w:p w14:paraId="72994C4B" w14:textId="77777777" w:rsidR="002F30D8" w:rsidRDefault="002F30D8">
      <w:pPr>
        <w:pStyle w:val="Body"/>
        <w:ind w:left="720"/>
        <w:rPr>
          <w:rFonts w:ascii="Arial" w:eastAsia="Arial" w:hAnsi="Arial" w:cs="Arial"/>
        </w:rPr>
      </w:pPr>
    </w:p>
    <w:p w14:paraId="7E10DA0B" w14:textId="77777777" w:rsidR="002F30D8" w:rsidRDefault="003E553D">
      <w:pPr>
        <w:pStyle w:val="Body"/>
        <w:numPr>
          <w:ilvl w:val="0"/>
          <w:numId w:val="4"/>
        </w:numPr>
        <w:rPr>
          <w:rFonts w:ascii="Arial" w:hAnsi="Arial"/>
          <w:b/>
          <w:bCs/>
        </w:rPr>
      </w:pPr>
      <w:r>
        <w:rPr>
          <w:rFonts w:ascii="Arial" w:hAnsi="Arial"/>
          <w:b/>
          <w:bCs/>
        </w:rPr>
        <w:t xml:space="preserve">Violation Appeal Process: </w:t>
      </w:r>
      <w:r>
        <w:rPr>
          <w:rFonts w:ascii="Arial" w:hAnsi="Arial"/>
        </w:rPr>
        <w:t>The Compliance committee is the deciding factor on penalties. Once the board levy’s a penalty, the affected homeowner will have 14 days to meet with a compliance committee for a hearing. Fourteen (14) days from the date of the notice of the initial penalty was sent to the owner, the committee will vote to either approve or reject the levied penalty. If the owner does not request a hearing, the committee will base its decision on the information submitted by the Board. Any fine approved by the Compliance Committee is due five (5) days from the date of the meeting.</w:t>
      </w:r>
    </w:p>
    <w:p w14:paraId="6789E17D" w14:textId="77777777" w:rsidR="002F30D8" w:rsidRDefault="002F30D8">
      <w:pPr>
        <w:pStyle w:val="Body"/>
        <w:rPr>
          <w:rFonts w:ascii="Arial" w:eastAsia="Arial" w:hAnsi="Arial" w:cs="Arial"/>
        </w:rPr>
      </w:pPr>
    </w:p>
    <w:p w14:paraId="2F9C5E3D" w14:textId="77777777" w:rsidR="002F30D8" w:rsidRDefault="003E553D">
      <w:pPr>
        <w:pStyle w:val="Body"/>
        <w:numPr>
          <w:ilvl w:val="0"/>
          <w:numId w:val="4"/>
        </w:numPr>
        <w:rPr>
          <w:rFonts w:ascii="Arial" w:hAnsi="Arial"/>
          <w:b/>
          <w:bCs/>
        </w:rPr>
      </w:pPr>
      <w:r>
        <w:rPr>
          <w:rFonts w:ascii="Arial" w:hAnsi="Arial"/>
          <w:b/>
          <w:bCs/>
        </w:rPr>
        <w:t xml:space="preserve">Failure to Pay a Fine: </w:t>
      </w:r>
      <w:r>
        <w:rPr>
          <w:rFonts w:ascii="Arial" w:hAnsi="Arial"/>
        </w:rPr>
        <w:t>The association does have the ability to suspend a homeowner’s (and non-homeowner resident’s) common element use if rights and voting rights. Further, the Association may choose to use a collection agency to collect past due fines. Lastly, the Association may prevent the homeowner from renting their unit if past due fines have accrued.</w:t>
      </w:r>
    </w:p>
    <w:p w14:paraId="1CD81E3B" w14:textId="77777777" w:rsidR="002F30D8" w:rsidRDefault="002F30D8">
      <w:pPr>
        <w:pStyle w:val="Body"/>
        <w:rPr>
          <w:rFonts w:ascii="Arial" w:eastAsia="Arial" w:hAnsi="Arial" w:cs="Arial"/>
        </w:rPr>
      </w:pPr>
    </w:p>
    <w:p w14:paraId="15C927F2" w14:textId="77777777" w:rsidR="00BC7580" w:rsidRDefault="00BC7580">
      <w:pPr>
        <w:pStyle w:val="Body"/>
        <w:rPr>
          <w:rFonts w:ascii="Arial" w:eastAsia="Arial" w:hAnsi="Arial" w:cs="Arial"/>
        </w:rPr>
      </w:pPr>
    </w:p>
    <w:p w14:paraId="2A0C8FA2" w14:textId="77777777" w:rsidR="002F30D8" w:rsidRDefault="003E553D">
      <w:pPr>
        <w:pStyle w:val="Body"/>
        <w:rPr>
          <w:rFonts w:ascii="Arial" w:eastAsia="Arial" w:hAnsi="Arial" w:cs="Arial"/>
          <w:b/>
          <w:bCs/>
        </w:rPr>
      </w:pPr>
      <w:r>
        <w:rPr>
          <w:rFonts w:ascii="Arial" w:hAnsi="Arial"/>
          <w:b/>
          <w:bCs/>
        </w:rPr>
        <w:t>7.  ENTRY &amp; EXTERIOR OF UNITS</w:t>
      </w:r>
    </w:p>
    <w:p w14:paraId="3EEEF74B" w14:textId="77777777" w:rsidR="002F30D8" w:rsidRDefault="002F30D8">
      <w:pPr>
        <w:pStyle w:val="Body"/>
        <w:rPr>
          <w:rFonts w:ascii="Arial" w:eastAsia="Arial" w:hAnsi="Arial" w:cs="Arial"/>
          <w:b/>
          <w:bCs/>
        </w:rPr>
      </w:pPr>
    </w:p>
    <w:p w14:paraId="7091CFFC" w14:textId="5877C23A" w:rsidR="002F30D8" w:rsidRDefault="003E553D">
      <w:pPr>
        <w:pStyle w:val="Body"/>
        <w:numPr>
          <w:ilvl w:val="0"/>
          <w:numId w:val="4"/>
        </w:numPr>
        <w:rPr>
          <w:rFonts w:ascii="Arial" w:hAnsi="Arial"/>
        </w:rPr>
      </w:pPr>
      <w:r>
        <w:rPr>
          <w:rFonts w:ascii="Arial" w:hAnsi="Arial"/>
        </w:rPr>
        <w:t>Each unit owner is responsible for providing the Association with a set of working keys to their Unit, and updating keys, as necessary. In an emergency, the board’s responsibility includes entering the Unit by any means necessary. Any damage caused by measures taken to enter a unit due to the key provided by the owner, not working, or a tenant’s refusal to allow access, is responsibility of the Unit owner.</w:t>
      </w:r>
      <w:r w:rsidR="00791D7E">
        <w:rPr>
          <w:rFonts w:ascii="Arial" w:hAnsi="Arial"/>
        </w:rPr>
        <w:t xml:space="preserve"> </w:t>
      </w:r>
    </w:p>
    <w:p w14:paraId="442D3FE4" w14:textId="77777777" w:rsidR="00791D7E" w:rsidRDefault="00791D7E" w:rsidP="00791D7E">
      <w:pPr>
        <w:pStyle w:val="Body"/>
        <w:ind w:left="180"/>
        <w:rPr>
          <w:rFonts w:ascii="Arial" w:hAnsi="Arial"/>
        </w:rPr>
      </w:pPr>
    </w:p>
    <w:p w14:paraId="24E4EB4A" w14:textId="77777777" w:rsidR="002F30D8" w:rsidRDefault="003E553D">
      <w:pPr>
        <w:pStyle w:val="Body"/>
        <w:numPr>
          <w:ilvl w:val="0"/>
          <w:numId w:val="4"/>
        </w:numPr>
        <w:rPr>
          <w:rFonts w:ascii="Arial" w:hAnsi="Arial"/>
        </w:rPr>
      </w:pPr>
      <w:r>
        <w:rPr>
          <w:rFonts w:ascii="Arial" w:hAnsi="Arial"/>
        </w:rPr>
        <w:t>The members of the Board, or management, and any contractor or workmen authorized by the Board, or the management, may enter any room or unit in the building at any reasonable hour of the day, after notifications (except in the case of an emergency in which case entry may be immediate, and without notification) for the purpose of exercising and discharging their respective powers and responsibilities.</w:t>
      </w:r>
    </w:p>
    <w:p w14:paraId="67D925E6" w14:textId="77777777" w:rsidR="00791D7E" w:rsidRDefault="00791D7E" w:rsidP="00791D7E">
      <w:pPr>
        <w:pStyle w:val="Body"/>
        <w:ind w:left="180"/>
        <w:rPr>
          <w:rFonts w:ascii="Arial" w:hAnsi="Arial"/>
        </w:rPr>
      </w:pPr>
    </w:p>
    <w:p w14:paraId="7D23295B" w14:textId="77777777" w:rsidR="002F30D8" w:rsidRDefault="003E553D">
      <w:pPr>
        <w:pStyle w:val="Body"/>
        <w:numPr>
          <w:ilvl w:val="0"/>
          <w:numId w:val="4"/>
        </w:numPr>
        <w:rPr>
          <w:rFonts w:ascii="Arial" w:hAnsi="Arial"/>
        </w:rPr>
      </w:pPr>
      <w:r>
        <w:rPr>
          <w:rFonts w:ascii="Arial" w:hAnsi="Arial"/>
        </w:rPr>
        <w:t>Interior pest control is provided annually by Dave</w:t>
      </w:r>
      <w:r>
        <w:rPr>
          <w:rFonts w:ascii="Arial" w:hAnsi="Arial"/>
          <w:rtl/>
        </w:rPr>
        <w:t>’</w:t>
      </w:r>
      <w:r>
        <w:rPr>
          <w:rFonts w:ascii="Arial" w:hAnsi="Arial"/>
        </w:rPr>
        <w:t>s Pest Control. Notice of treatment will be sent ahead of the treatment, and the owner may decline. Any owner needing additional treatment, may set up a time directly with Dave</w:t>
      </w:r>
      <w:r>
        <w:rPr>
          <w:rFonts w:ascii="Arial" w:hAnsi="Arial"/>
          <w:rtl/>
        </w:rPr>
        <w:t>’</w:t>
      </w:r>
      <w:r>
        <w:rPr>
          <w:rFonts w:ascii="Arial" w:hAnsi="Arial"/>
        </w:rPr>
        <w:t>s at 386-767-7451, these treatments are covered under the association contract for general household pests.</w:t>
      </w:r>
    </w:p>
    <w:p w14:paraId="48F68018" w14:textId="77777777" w:rsidR="002F30D8" w:rsidRDefault="002F30D8">
      <w:pPr>
        <w:pStyle w:val="Body"/>
        <w:rPr>
          <w:rFonts w:ascii="Arial" w:eastAsia="Arial" w:hAnsi="Arial" w:cs="Arial"/>
        </w:rPr>
      </w:pPr>
    </w:p>
    <w:p w14:paraId="339CF242" w14:textId="14431194" w:rsidR="002F30D8" w:rsidRDefault="006A5C16">
      <w:pPr>
        <w:pStyle w:val="Body"/>
        <w:rPr>
          <w:rFonts w:ascii="Arial" w:eastAsia="Arial" w:hAnsi="Arial" w:cs="Arial"/>
          <w:b/>
          <w:bCs/>
        </w:rPr>
      </w:pPr>
      <w:r>
        <w:rPr>
          <w:rFonts w:ascii="Arial" w:hAnsi="Arial"/>
          <w:b/>
          <w:bCs/>
        </w:rPr>
        <w:t xml:space="preserve">     </w:t>
      </w:r>
      <w:r w:rsidR="003E553D">
        <w:rPr>
          <w:rFonts w:ascii="Arial" w:hAnsi="Arial"/>
          <w:b/>
          <w:bCs/>
        </w:rPr>
        <w:t>Additions, alterations, improvements:</w:t>
      </w:r>
    </w:p>
    <w:p w14:paraId="2706AA24" w14:textId="77777777" w:rsidR="002F30D8" w:rsidRDefault="003E553D">
      <w:pPr>
        <w:pStyle w:val="Body"/>
        <w:ind w:left="720"/>
        <w:rPr>
          <w:rFonts w:ascii="Arial" w:eastAsia="Arial" w:hAnsi="Arial" w:cs="Arial"/>
        </w:rPr>
      </w:pPr>
      <w:r>
        <w:rPr>
          <w:rFonts w:ascii="Arial" w:hAnsi="Arial"/>
        </w:rPr>
        <w:t>No Unit owner shall make any structural addition, alteration, or improvement to any building, nor shall he/she paint or otherwise decorate or change the appearance of any portion of the exterior of any building without the prior written consent of the board, except as provided for in these rules and regulations.</w:t>
      </w:r>
    </w:p>
    <w:p w14:paraId="45B9EA97" w14:textId="77777777" w:rsidR="002F30D8" w:rsidRDefault="002F30D8">
      <w:pPr>
        <w:pStyle w:val="Body"/>
        <w:ind w:left="720"/>
        <w:rPr>
          <w:rFonts w:ascii="Arial" w:eastAsia="Arial" w:hAnsi="Arial" w:cs="Arial"/>
        </w:rPr>
      </w:pPr>
    </w:p>
    <w:p w14:paraId="0F6A773F" w14:textId="77777777" w:rsidR="00791D7E" w:rsidRDefault="00791D7E" w:rsidP="00791D7E">
      <w:pPr>
        <w:pStyle w:val="Body"/>
        <w:rPr>
          <w:rFonts w:ascii="Arial" w:eastAsia="Arial" w:hAnsi="Arial" w:cs="Arial"/>
          <w:b/>
          <w:bCs/>
        </w:rPr>
      </w:pPr>
      <w:r>
        <w:rPr>
          <w:rFonts w:ascii="Arial" w:hAnsi="Arial"/>
          <w:b/>
          <w:bCs/>
        </w:rPr>
        <w:t xml:space="preserve">     Storm/screen doors and windows:</w:t>
      </w:r>
    </w:p>
    <w:p w14:paraId="026D5B78" w14:textId="77777777" w:rsidR="00791D7E" w:rsidRDefault="00791D7E" w:rsidP="00791D7E">
      <w:pPr>
        <w:pStyle w:val="Body"/>
        <w:ind w:left="720"/>
        <w:rPr>
          <w:rFonts w:ascii="Arial" w:eastAsia="Arial" w:hAnsi="Arial" w:cs="Arial"/>
        </w:rPr>
      </w:pPr>
      <w:r>
        <w:rPr>
          <w:rFonts w:ascii="Arial" w:hAnsi="Arial"/>
        </w:rPr>
        <w:t xml:space="preserve">White screen doors may be installed at the owner’s discretion and cost. Screen doors must always be securely closed. </w:t>
      </w:r>
    </w:p>
    <w:p w14:paraId="385ACB2F" w14:textId="77777777" w:rsidR="00791D7E" w:rsidRDefault="00791D7E" w:rsidP="00791D7E">
      <w:pPr>
        <w:pStyle w:val="Body"/>
        <w:rPr>
          <w:rFonts w:ascii="Arial" w:eastAsia="Arial" w:hAnsi="Arial" w:cs="Arial"/>
          <w:b/>
          <w:bCs/>
        </w:rPr>
      </w:pPr>
    </w:p>
    <w:p w14:paraId="2A869402" w14:textId="77777777" w:rsidR="00EE3D11" w:rsidRDefault="00791D7E" w:rsidP="00791D7E">
      <w:pPr>
        <w:pStyle w:val="Body"/>
        <w:ind w:left="720"/>
        <w:rPr>
          <w:rFonts w:ascii="Arial" w:hAnsi="Arial"/>
        </w:rPr>
      </w:pPr>
      <w:r>
        <w:rPr>
          <w:rFonts w:ascii="Arial" w:hAnsi="Arial"/>
        </w:rPr>
        <w:t xml:space="preserve">Windows may be replaced at the owner’s discretion, and cost, provided the replacements are the same color and size as current windows. Hurricane windows are recommended. The Unit </w:t>
      </w:r>
    </w:p>
    <w:p w14:paraId="002E46E9" w14:textId="77777777" w:rsidR="00BC7580" w:rsidRDefault="00BC7580" w:rsidP="00BC7580">
      <w:pPr>
        <w:pStyle w:val="Body"/>
        <w:ind w:left="720"/>
        <w:rPr>
          <w:rFonts w:ascii="Arial" w:eastAsia="Arial" w:hAnsi="Arial" w:cs="Arial"/>
          <w:b/>
          <w:bCs/>
        </w:rPr>
      </w:pPr>
    </w:p>
    <w:p w14:paraId="7CE07CEF" w14:textId="28DEA35F" w:rsidR="00BC7580" w:rsidRPr="00432151" w:rsidRDefault="00BC7580" w:rsidP="00BC7580">
      <w:pPr>
        <w:pStyle w:val="Body"/>
        <w:ind w:left="720"/>
        <w:rPr>
          <w:rFonts w:ascii="Arial" w:eastAsia="Arial" w:hAnsi="Arial" w:cs="Arial"/>
          <w:b/>
          <w:bCs/>
        </w:rPr>
      </w:pPr>
      <w:r w:rsidRPr="00432151">
        <w:rPr>
          <w:rFonts w:ascii="Arial" w:eastAsia="Arial" w:hAnsi="Arial" w:cs="Arial"/>
          <w:b/>
          <w:bCs/>
        </w:rPr>
        <w:t xml:space="preserve">                                                               (9)</w:t>
      </w:r>
    </w:p>
    <w:p w14:paraId="4B25E604" w14:textId="77777777" w:rsidR="00BC7580" w:rsidRDefault="00BC7580" w:rsidP="00BC7580">
      <w:pPr>
        <w:pStyle w:val="Body"/>
        <w:ind w:left="720"/>
        <w:rPr>
          <w:rFonts w:ascii="Arial" w:eastAsia="Arial" w:hAnsi="Arial" w:cs="Arial"/>
        </w:rPr>
      </w:pPr>
    </w:p>
    <w:p w14:paraId="0E319396" w14:textId="07E8D7D6" w:rsidR="00791D7E" w:rsidRDefault="00791D7E" w:rsidP="00791D7E">
      <w:pPr>
        <w:pStyle w:val="Body"/>
        <w:ind w:left="720"/>
        <w:rPr>
          <w:rFonts w:ascii="Arial" w:eastAsia="Arial" w:hAnsi="Arial" w:cs="Arial"/>
        </w:rPr>
      </w:pPr>
      <w:r>
        <w:rPr>
          <w:rFonts w:ascii="Arial" w:hAnsi="Arial"/>
        </w:rPr>
        <w:t>owner shall be responsible for any damage resulting from the installation, and for maintenance and/or restoration to original condition, and for any damage to the existing structure, directly attributable to the addition. Window coverings are required and must be blinds, white or off-white, facing outside, minimum 2-inch width of slats (vertical or horizontal)’ and in good repair.</w:t>
      </w:r>
    </w:p>
    <w:p w14:paraId="70A7A6F7" w14:textId="77777777" w:rsidR="00791D7E" w:rsidRDefault="006A5C16">
      <w:pPr>
        <w:pStyle w:val="Body"/>
        <w:rPr>
          <w:rFonts w:ascii="Arial" w:hAnsi="Arial"/>
          <w:b/>
          <w:bCs/>
          <w:lang w:val="nl-NL"/>
        </w:rPr>
      </w:pPr>
      <w:r>
        <w:rPr>
          <w:rFonts w:ascii="Arial" w:hAnsi="Arial"/>
          <w:b/>
          <w:bCs/>
          <w:lang w:val="nl-NL"/>
        </w:rPr>
        <w:t xml:space="preserve">   </w:t>
      </w:r>
    </w:p>
    <w:p w14:paraId="790351EA" w14:textId="77777777" w:rsidR="00791D7E" w:rsidRDefault="00791D7E">
      <w:pPr>
        <w:pStyle w:val="Body"/>
        <w:rPr>
          <w:rFonts w:ascii="Arial" w:hAnsi="Arial"/>
          <w:b/>
          <w:bCs/>
          <w:lang w:val="nl-NL"/>
        </w:rPr>
      </w:pPr>
    </w:p>
    <w:p w14:paraId="1F01E47E" w14:textId="70F659B6" w:rsidR="002F30D8" w:rsidRDefault="006A5C16">
      <w:pPr>
        <w:pStyle w:val="Body"/>
        <w:rPr>
          <w:rFonts w:ascii="Arial" w:eastAsia="Arial" w:hAnsi="Arial" w:cs="Arial"/>
          <w:b/>
          <w:bCs/>
        </w:rPr>
      </w:pPr>
      <w:r>
        <w:rPr>
          <w:rFonts w:ascii="Arial" w:hAnsi="Arial"/>
          <w:b/>
          <w:bCs/>
          <w:lang w:val="nl-NL"/>
        </w:rPr>
        <w:t xml:space="preserve">  </w:t>
      </w:r>
      <w:r w:rsidR="00AF010A">
        <w:rPr>
          <w:rFonts w:ascii="Arial" w:hAnsi="Arial"/>
          <w:b/>
          <w:bCs/>
          <w:lang w:val="nl-NL"/>
        </w:rPr>
        <w:t xml:space="preserve">  </w:t>
      </w:r>
      <w:r w:rsidR="003E553D">
        <w:rPr>
          <w:rFonts w:ascii="Arial" w:hAnsi="Arial"/>
          <w:b/>
          <w:bCs/>
          <w:lang w:val="nl-NL"/>
        </w:rPr>
        <w:t>Front door hardware</w:t>
      </w:r>
      <w:r w:rsidR="003E553D">
        <w:rPr>
          <w:rFonts w:ascii="Arial" w:hAnsi="Arial"/>
          <w:b/>
          <w:bCs/>
        </w:rPr>
        <w:t>:</w:t>
      </w:r>
    </w:p>
    <w:p w14:paraId="26A770AB" w14:textId="1F7EE091" w:rsidR="002F30D8" w:rsidRDefault="003E553D">
      <w:pPr>
        <w:pStyle w:val="Body"/>
        <w:ind w:left="720"/>
        <w:rPr>
          <w:rFonts w:ascii="Arial" w:eastAsia="Arial" w:hAnsi="Arial" w:cs="Arial"/>
        </w:rPr>
      </w:pPr>
      <w:r>
        <w:rPr>
          <w:rFonts w:ascii="Arial" w:hAnsi="Arial"/>
          <w:lang w:val="nl-NL"/>
        </w:rPr>
        <w:t>Drop locks, peep holes, door, knockers, door bells</w:t>
      </w:r>
      <w:r>
        <w:rPr>
          <w:rFonts w:ascii="Arial" w:hAnsi="Arial"/>
        </w:rPr>
        <w:t xml:space="preserve"> (including video), and other hardware may be fixed to the front door at the owners expense. The Unit owner shall be responsible for any kind of </w:t>
      </w:r>
      <w:r w:rsidR="00BA2F3F">
        <w:rPr>
          <w:rFonts w:ascii="Arial" w:hAnsi="Arial"/>
        </w:rPr>
        <w:t>damage</w:t>
      </w:r>
      <w:r>
        <w:rPr>
          <w:rFonts w:ascii="Arial" w:hAnsi="Arial"/>
        </w:rPr>
        <w:t xml:space="preserve"> resulting from the installation, and for the maintenance and/or restoration to original condition.</w:t>
      </w:r>
    </w:p>
    <w:p w14:paraId="009A211F" w14:textId="77777777" w:rsidR="002F30D8" w:rsidRDefault="002F30D8">
      <w:pPr>
        <w:pStyle w:val="Body"/>
        <w:rPr>
          <w:rFonts w:ascii="Arial" w:eastAsia="Arial" w:hAnsi="Arial" w:cs="Arial"/>
          <w:b/>
          <w:bCs/>
        </w:rPr>
      </w:pPr>
    </w:p>
    <w:p w14:paraId="33F5634D" w14:textId="14D5FE1E" w:rsidR="002F30D8" w:rsidRDefault="006A5C16">
      <w:pPr>
        <w:pStyle w:val="Body"/>
        <w:rPr>
          <w:rFonts w:ascii="Arial" w:eastAsia="Arial" w:hAnsi="Arial" w:cs="Arial"/>
          <w:b/>
          <w:bCs/>
        </w:rPr>
      </w:pPr>
      <w:r>
        <w:rPr>
          <w:rFonts w:ascii="Arial" w:hAnsi="Arial"/>
          <w:b/>
          <w:bCs/>
        </w:rPr>
        <w:t xml:space="preserve">     </w:t>
      </w:r>
      <w:r w:rsidR="003E553D">
        <w:rPr>
          <w:rFonts w:ascii="Arial" w:hAnsi="Arial"/>
          <w:b/>
          <w:bCs/>
        </w:rPr>
        <w:t>Painting:</w:t>
      </w:r>
    </w:p>
    <w:p w14:paraId="67EF4DEC" w14:textId="77777777" w:rsidR="002F30D8" w:rsidRDefault="003E553D">
      <w:pPr>
        <w:pStyle w:val="Body"/>
        <w:ind w:left="720"/>
        <w:rPr>
          <w:rFonts w:ascii="Arial" w:eastAsia="Arial" w:hAnsi="Arial" w:cs="Arial"/>
        </w:rPr>
      </w:pPr>
      <w:r>
        <w:rPr>
          <w:rFonts w:ascii="Arial" w:hAnsi="Arial"/>
        </w:rPr>
        <w:t>Front doors may be painted using the paint color and type approved by the board. Paint is provided by the association upon request, however, there may be a delay if it is being used by other owners. No other exterior paint is permitted. All doors must be painted in the approved color.</w:t>
      </w:r>
    </w:p>
    <w:p w14:paraId="628D50FA" w14:textId="77777777" w:rsidR="002F30D8" w:rsidRDefault="002F30D8">
      <w:pPr>
        <w:pStyle w:val="Body"/>
        <w:ind w:left="720"/>
        <w:rPr>
          <w:rFonts w:ascii="Arial" w:eastAsia="Arial" w:hAnsi="Arial" w:cs="Arial"/>
        </w:rPr>
      </w:pPr>
    </w:p>
    <w:p w14:paraId="6268811A" w14:textId="77777777" w:rsidR="002F30D8" w:rsidRDefault="003E553D">
      <w:pPr>
        <w:pStyle w:val="Body"/>
        <w:rPr>
          <w:rFonts w:ascii="Arial" w:eastAsia="Arial" w:hAnsi="Arial" w:cs="Arial"/>
          <w:b/>
          <w:bCs/>
        </w:rPr>
      </w:pPr>
      <w:r>
        <w:rPr>
          <w:rFonts w:ascii="Arial" w:hAnsi="Arial"/>
          <w:b/>
          <w:bCs/>
        </w:rPr>
        <w:t>8.  SOCIAL MEDIA</w:t>
      </w:r>
    </w:p>
    <w:p w14:paraId="5E2DAD11" w14:textId="77777777" w:rsidR="002F30D8" w:rsidRDefault="002F30D8">
      <w:pPr>
        <w:pStyle w:val="Body"/>
        <w:rPr>
          <w:rFonts w:ascii="Arial" w:eastAsia="Arial" w:hAnsi="Arial" w:cs="Arial"/>
          <w:b/>
          <w:bCs/>
        </w:rPr>
      </w:pPr>
    </w:p>
    <w:p w14:paraId="1955513A" w14:textId="1E259B5C" w:rsidR="002F30D8" w:rsidRDefault="003E553D">
      <w:pPr>
        <w:pStyle w:val="Body"/>
        <w:ind w:left="720"/>
        <w:rPr>
          <w:rFonts w:ascii="Arial" w:hAnsi="Arial"/>
        </w:rPr>
      </w:pPr>
      <w:r>
        <w:rPr>
          <w:rFonts w:ascii="Arial" w:hAnsi="Arial"/>
        </w:rPr>
        <w:t xml:space="preserve">The rise of social media has added a new layer of complexity to the lives of board members and managers. Disgruntled </w:t>
      </w:r>
      <w:r w:rsidR="00BA2F3F">
        <w:rPr>
          <w:rFonts w:ascii="Arial" w:hAnsi="Arial"/>
        </w:rPr>
        <w:t>residents</w:t>
      </w:r>
      <w:r>
        <w:rPr>
          <w:rFonts w:ascii="Arial" w:hAnsi="Arial"/>
        </w:rPr>
        <w:t xml:space="preserve"> can take to online forms to prevent their frustrations, potentially creating misinformation, and negativity around board decisions. Hate speech, (which include harassing language, derogatory comments, and/or sexually explicit direct attacks) and any content that contains </w:t>
      </w:r>
      <w:r w:rsidR="00BA2F3F">
        <w:rPr>
          <w:rFonts w:ascii="Arial" w:hAnsi="Arial"/>
        </w:rPr>
        <w:t>self-harm</w:t>
      </w:r>
      <w:r>
        <w:rPr>
          <w:rFonts w:ascii="Arial" w:hAnsi="Arial"/>
        </w:rPr>
        <w:t xml:space="preserve"> or violence on an individual or group will not be tolerated by the IPCA. Violent and graphic content, nudity and sexual activity, and sexual solicitation are also not condoned or permitted by IPCA. AI (Artificial Intelligence) generated content is not permitted on any IPCA formats. Indigo Pines condominium owners and residents (Daytona Beach) is the only </w:t>
      </w:r>
      <w:r w:rsidR="00AF2934">
        <w:rPr>
          <w:rFonts w:ascii="Arial" w:hAnsi="Arial"/>
        </w:rPr>
        <w:t>Facebook page permitted</w:t>
      </w:r>
      <w:r>
        <w:rPr>
          <w:rFonts w:ascii="Arial" w:hAnsi="Arial"/>
        </w:rPr>
        <w:t xml:space="preserve"> for IPCA. It is important for residents to know that IPCA acknowledges frustrations, but social media is not the form to use. Please contact the office or a board member if you need to discuss your situation or in need of a complaint form.</w:t>
      </w:r>
    </w:p>
    <w:p w14:paraId="2F05FB0E" w14:textId="77777777" w:rsidR="0018547A" w:rsidRDefault="0018547A">
      <w:pPr>
        <w:pStyle w:val="Body"/>
        <w:ind w:left="720"/>
        <w:rPr>
          <w:rFonts w:ascii="Arial" w:hAnsi="Arial"/>
        </w:rPr>
      </w:pPr>
    </w:p>
    <w:p w14:paraId="41B97C36" w14:textId="77777777" w:rsidR="0018547A" w:rsidRDefault="0018547A">
      <w:pPr>
        <w:pStyle w:val="Body"/>
        <w:ind w:left="720"/>
        <w:rPr>
          <w:rFonts w:ascii="Arial" w:hAnsi="Arial"/>
        </w:rPr>
      </w:pPr>
    </w:p>
    <w:p w14:paraId="1BB42E6E" w14:textId="77777777" w:rsidR="0018547A" w:rsidRDefault="0018547A">
      <w:pPr>
        <w:pStyle w:val="Body"/>
        <w:ind w:left="720"/>
        <w:rPr>
          <w:rFonts w:ascii="Arial" w:hAnsi="Arial"/>
        </w:rPr>
      </w:pPr>
    </w:p>
    <w:p w14:paraId="640B553E" w14:textId="77777777" w:rsidR="0018547A" w:rsidRDefault="0018547A">
      <w:pPr>
        <w:pStyle w:val="Body"/>
        <w:ind w:left="720"/>
        <w:rPr>
          <w:rFonts w:ascii="Arial" w:hAnsi="Arial"/>
        </w:rPr>
      </w:pPr>
    </w:p>
    <w:p w14:paraId="14B3C977" w14:textId="77777777" w:rsidR="0018547A" w:rsidRDefault="0018547A">
      <w:pPr>
        <w:pStyle w:val="Body"/>
        <w:ind w:left="720"/>
        <w:rPr>
          <w:rFonts w:ascii="Arial" w:hAnsi="Arial"/>
        </w:rPr>
      </w:pPr>
    </w:p>
    <w:p w14:paraId="709E4EB1" w14:textId="77777777" w:rsidR="0018547A" w:rsidRDefault="0018547A">
      <w:pPr>
        <w:pStyle w:val="Body"/>
        <w:ind w:left="720"/>
        <w:rPr>
          <w:rFonts w:ascii="Arial" w:hAnsi="Arial"/>
        </w:rPr>
      </w:pPr>
    </w:p>
    <w:p w14:paraId="51921171" w14:textId="77777777" w:rsidR="0018547A" w:rsidRDefault="0018547A">
      <w:pPr>
        <w:pStyle w:val="Body"/>
        <w:ind w:left="720"/>
        <w:rPr>
          <w:rFonts w:ascii="Arial" w:hAnsi="Arial"/>
        </w:rPr>
      </w:pPr>
    </w:p>
    <w:p w14:paraId="75BB71A8" w14:textId="77777777" w:rsidR="0018547A" w:rsidRDefault="0018547A">
      <w:pPr>
        <w:pStyle w:val="Body"/>
        <w:ind w:left="720"/>
        <w:rPr>
          <w:rFonts w:ascii="Arial" w:hAnsi="Arial"/>
        </w:rPr>
      </w:pPr>
    </w:p>
    <w:p w14:paraId="41C83DBD" w14:textId="77777777" w:rsidR="0018547A" w:rsidRDefault="0018547A">
      <w:pPr>
        <w:pStyle w:val="Body"/>
        <w:ind w:left="720"/>
        <w:rPr>
          <w:rFonts w:ascii="Arial" w:hAnsi="Arial"/>
        </w:rPr>
      </w:pPr>
    </w:p>
    <w:p w14:paraId="117F5C76" w14:textId="77777777" w:rsidR="0018547A" w:rsidRDefault="0018547A">
      <w:pPr>
        <w:pStyle w:val="Body"/>
        <w:ind w:left="720"/>
        <w:rPr>
          <w:rFonts w:ascii="Arial" w:hAnsi="Arial"/>
        </w:rPr>
      </w:pPr>
    </w:p>
    <w:p w14:paraId="635DCC51" w14:textId="77777777" w:rsidR="0018547A" w:rsidRDefault="0018547A">
      <w:pPr>
        <w:pStyle w:val="Body"/>
        <w:ind w:left="720"/>
        <w:rPr>
          <w:rFonts w:ascii="Arial" w:hAnsi="Arial"/>
        </w:rPr>
      </w:pPr>
    </w:p>
    <w:p w14:paraId="20FCF73F" w14:textId="77777777" w:rsidR="0018547A" w:rsidRDefault="0018547A">
      <w:pPr>
        <w:pStyle w:val="Body"/>
        <w:ind w:left="720"/>
        <w:rPr>
          <w:rFonts w:ascii="Arial" w:hAnsi="Arial"/>
        </w:rPr>
      </w:pPr>
    </w:p>
    <w:p w14:paraId="32872A22" w14:textId="77777777" w:rsidR="0018547A" w:rsidRDefault="0018547A">
      <w:pPr>
        <w:pStyle w:val="Body"/>
        <w:ind w:left="720"/>
        <w:rPr>
          <w:rFonts w:ascii="Arial" w:hAnsi="Arial"/>
        </w:rPr>
      </w:pPr>
    </w:p>
    <w:p w14:paraId="64038BDD" w14:textId="77777777" w:rsidR="0018547A" w:rsidRDefault="0018547A">
      <w:pPr>
        <w:pStyle w:val="Body"/>
        <w:ind w:left="720"/>
        <w:rPr>
          <w:rFonts w:ascii="Arial" w:hAnsi="Arial"/>
        </w:rPr>
      </w:pPr>
    </w:p>
    <w:p w14:paraId="781A3A9B" w14:textId="77777777" w:rsidR="00EC4377" w:rsidRDefault="00EC4377">
      <w:pPr>
        <w:pStyle w:val="Body"/>
        <w:ind w:left="720"/>
        <w:rPr>
          <w:rFonts w:ascii="Arial" w:hAnsi="Arial"/>
        </w:rPr>
      </w:pPr>
    </w:p>
    <w:p w14:paraId="4446F241" w14:textId="77777777" w:rsidR="00EC4377" w:rsidRDefault="00EC4377">
      <w:pPr>
        <w:pStyle w:val="Body"/>
        <w:ind w:left="720"/>
        <w:rPr>
          <w:rFonts w:ascii="Arial" w:hAnsi="Arial"/>
        </w:rPr>
      </w:pPr>
    </w:p>
    <w:p w14:paraId="581AE54D" w14:textId="77777777" w:rsidR="00EC4377" w:rsidRDefault="00EC4377">
      <w:pPr>
        <w:pStyle w:val="Body"/>
        <w:ind w:left="720"/>
        <w:rPr>
          <w:rFonts w:ascii="Arial" w:hAnsi="Arial"/>
        </w:rPr>
      </w:pPr>
    </w:p>
    <w:p w14:paraId="776124C8" w14:textId="77777777" w:rsidR="00EC4377" w:rsidRDefault="00EC4377">
      <w:pPr>
        <w:pStyle w:val="Body"/>
        <w:ind w:left="720"/>
        <w:rPr>
          <w:rFonts w:ascii="Arial" w:hAnsi="Arial"/>
        </w:rPr>
      </w:pPr>
    </w:p>
    <w:p w14:paraId="25BE9059" w14:textId="77777777" w:rsidR="00EC4377" w:rsidRDefault="00EC4377">
      <w:pPr>
        <w:pStyle w:val="Body"/>
        <w:ind w:left="720"/>
        <w:rPr>
          <w:rFonts w:ascii="Arial" w:hAnsi="Arial"/>
        </w:rPr>
      </w:pPr>
    </w:p>
    <w:p w14:paraId="177562E1" w14:textId="77777777" w:rsidR="00EC4377" w:rsidRDefault="00EC4377">
      <w:pPr>
        <w:pStyle w:val="Body"/>
        <w:ind w:left="720"/>
        <w:rPr>
          <w:rFonts w:ascii="Arial" w:hAnsi="Arial"/>
        </w:rPr>
      </w:pPr>
    </w:p>
    <w:p w14:paraId="160027B4" w14:textId="42C8FCAA" w:rsidR="0018547A" w:rsidRPr="00432151" w:rsidRDefault="00245AA9" w:rsidP="00E36EE6">
      <w:pPr>
        <w:pStyle w:val="Body"/>
        <w:jc w:val="center"/>
        <w:rPr>
          <w:b/>
          <w:bCs/>
        </w:rPr>
      </w:pPr>
      <w:r>
        <w:rPr>
          <w:rFonts w:ascii="Arial" w:hAnsi="Arial"/>
          <w:b/>
          <w:bCs/>
        </w:rPr>
        <w:t>(</w:t>
      </w:r>
      <w:r w:rsidR="00E36EE6" w:rsidRPr="00432151">
        <w:rPr>
          <w:rFonts w:ascii="Arial" w:hAnsi="Arial"/>
          <w:b/>
          <w:bCs/>
        </w:rPr>
        <w:t>10)</w:t>
      </w:r>
    </w:p>
    <w:sectPr w:rsidR="0018547A" w:rsidRPr="00432151" w:rsidSect="00CD57C6">
      <w:headerReference w:type="default" r:id="rId8"/>
      <w:footerReference w:type="default" r:id="rId9"/>
      <w:pgSz w:w="12240" w:h="15840"/>
      <w:pgMar w:top="144" w:right="1152" w:bottom="144" w:left="1152"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9622" w14:textId="77777777" w:rsidR="002D2E04" w:rsidRDefault="002D2E04">
      <w:r>
        <w:separator/>
      </w:r>
    </w:p>
  </w:endnote>
  <w:endnote w:type="continuationSeparator" w:id="0">
    <w:p w14:paraId="7BA82838" w14:textId="77777777" w:rsidR="002D2E04" w:rsidRDefault="002D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573B" w14:textId="77777777" w:rsidR="002F30D8" w:rsidRDefault="002F30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1FA0" w14:textId="77777777" w:rsidR="002D2E04" w:rsidRDefault="002D2E04">
      <w:r>
        <w:separator/>
      </w:r>
    </w:p>
  </w:footnote>
  <w:footnote w:type="continuationSeparator" w:id="0">
    <w:p w14:paraId="4902869D" w14:textId="77777777" w:rsidR="002D2E04" w:rsidRDefault="002D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7C54" w14:textId="77777777" w:rsidR="002F30D8" w:rsidRDefault="002F30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212C"/>
    <w:multiLevelType w:val="hybridMultilevel"/>
    <w:tmpl w:val="A53A4D44"/>
    <w:styleLink w:val="Lettered"/>
    <w:lvl w:ilvl="0" w:tplc="96E67AB8">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8073C6">
      <w:start w:val="1"/>
      <w:numFmt w:val="upp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A0440DE">
      <w:start w:val="1"/>
      <w:numFmt w:val="upperLetter"/>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69094B4">
      <w:start w:val="1"/>
      <w:numFmt w:val="upperLetter"/>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CE20BA8">
      <w:start w:val="1"/>
      <w:numFmt w:val="upp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C8461D0">
      <w:start w:val="1"/>
      <w:numFmt w:val="upperLetter"/>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4A26AE2">
      <w:start w:val="1"/>
      <w:numFmt w:val="upperLetter"/>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60FAF6">
      <w:start w:val="1"/>
      <w:numFmt w:val="upp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8543B52">
      <w:start w:val="1"/>
      <w:numFmt w:val="upperLetter"/>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037336"/>
    <w:multiLevelType w:val="hybridMultilevel"/>
    <w:tmpl w:val="D3921FE6"/>
    <w:lvl w:ilvl="0" w:tplc="0A800C9A">
      <w:start w:val="4"/>
      <w:numFmt w:val="bullet"/>
      <w:lvlText w:val="-"/>
      <w:lvlJc w:val="left"/>
      <w:pPr>
        <w:ind w:left="9816" w:hanging="360"/>
      </w:pPr>
      <w:rPr>
        <w:rFonts w:ascii="Arial" w:eastAsia="Arial Unicode MS" w:hAnsi="Arial" w:cs="Arial" w:hint="default"/>
      </w:rPr>
    </w:lvl>
    <w:lvl w:ilvl="1" w:tplc="04090003" w:tentative="1">
      <w:start w:val="1"/>
      <w:numFmt w:val="bullet"/>
      <w:lvlText w:val="o"/>
      <w:lvlJc w:val="left"/>
      <w:pPr>
        <w:ind w:left="10536" w:hanging="360"/>
      </w:pPr>
      <w:rPr>
        <w:rFonts w:ascii="Courier New" w:hAnsi="Courier New" w:cs="Courier New" w:hint="default"/>
      </w:rPr>
    </w:lvl>
    <w:lvl w:ilvl="2" w:tplc="04090005" w:tentative="1">
      <w:start w:val="1"/>
      <w:numFmt w:val="bullet"/>
      <w:lvlText w:val=""/>
      <w:lvlJc w:val="left"/>
      <w:pPr>
        <w:ind w:left="11256" w:hanging="360"/>
      </w:pPr>
      <w:rPr>
        <w:rFonts w:ascii="Wingdings" w:hAnsi="Wingdings" w:hint="default"/>
      </w:rPr>
    </w:lvl>
    <w:lvl w:ilvl="3" w:tplc="04090001" w:tentative="1">
      <w:start w:val="1"/>
      <w:numFmt w:val="bullet"/>
      <w:lvlText w:val=""/>
      <w:lvlJc w:val="left"/>
      <w:pPr>
        <w:ind w:left="11976" w:hanging="360"/>
      </w:pPr>
      <w:rPr>
        <w:rFonts w:ascii="Symbol" w:hAnsi="Symbol" w:hint="default"/>
      </w:rPr>
    </w:lvl>
    <w:lvl w:ilvl="4" w:tplc="04090003" w:tentative="1">
      <w:start w:val="1"/>
      <w:numFmt w:val="bullet"/>
      <w:lvlText w:val="o"/>
      <w:lvlJc w:val="left"/>
      <w:pPr>
        <w:ind w:left="12696" w:hanging="360"/>
      </w:pPr>
      <w:rPr>
        <w:rFonts w:ascii="Courier New" w:hAnsi="Courier New" w:cs="Courier New" w:hint="default"/>
      </w:rPr>
    </w:lvl>
    <w:lvl w:ilvl="5" w:tplc="04090005" w:tentative="1">
      <w:start w:val="1"/>
      <w:numFmt w:val="bullet"/>
      <w:lvlText w:val=""/>
      <w:lvlJc w:val="left"/>
      <w:pPr>
        <w:ind w:left="13416" w:hanging="360"/>
      </w:pPr>
      <w:rPr>
        <w:rFonts w:ascii="Wingdings" w:hAnsi="Wingdings" w:hint="default"/>
      </w:rPr>
    </w:lvl>
    <w:lvl w:ilvl="6" w:tplc="04090001" w:tentative="1">
      <w:start w:val="1"/>
      <w:numFmt w:val="bullet"/>
      <w:lvlText w:val=""/>
      <w:lvlJc w:val="left"/>
      <w:pPr>
        <w:ind w:left="14136" w:hanging="360"/>
      </w:pPr>
      <w:rPr>
        <w:rFonts w:ascii="Symbol" w:hAnsi="Symbol" w:hint="default"/>
      </w:rPr>
    </w:lvl>
    <w:lvl w:ilvl="7" w:tplc="04090003" w:tentative="1">
      <w:start w:val="1"/>
      <w:numFmt w:val="bullet"/>
      <w:lvlText w:val="o"/>
      <w:lvlJc w:val="left"/>
      <w:pPr>
        <w:ind w:left="14856" w:hanging="360"/>
      </w:pPr>
      <w:rPr>
        <w:rFonts w:ascii="Courier New" w:hAnsi="Courier New" w:cs="Courier New" w:hint="default"/>
      </w:rPr>
    </w:lvl>
    <w:lvl w:ilvl="8" w:tplc="04090005" w:tentative="1">
      <w:start w:val="1"/>
      <w:numFmt w:val="bullet"/>
      <w:lvlText w:val=""/>
      <w:lvlJc w:val="left"/>
      <w:pPr>
        <w:ind w:left="15576" w:hanging="360"/>
      </w:pPr>
      <w:rPr>
        <w:rFonts w:ascii="Wingdings" w:hAnsi="Wingdings" w:hint="default"/>
      </w:rPr>
    </w:lvl>
  </w:abstractNum>
  <w:abstractNum w:abstractNumId="2" w15:restartNumberingAfterBreak="0">
    <w:nsid w:val="254347D8"/>
    <w:multiLevelType w:val="hybridMultilevel"/>
    <w:tmpl w:val="598EF406"/>
    <w:numStyleLink w:val="Bullet"/>
  </w:abstractNum>
  <w:abstractNum w:abstractNumId="3" w15:restartNumberingAfterBreak="0">
    <w:nsid w:val="3691184E"/>
    <w:multiLevelType w:val="hybridMultilevel"/>
    <w:tmpl w:val="2D84A7CC"/>
    <w:numStyleLink w:val="Numbered"/>
  </w:abstractNum>
  <w:abstractNum w:abstractNumId="4" w15:restartNumberingAfterBreak="0">
    <w:nsid w:val="556F5C42"/>
    <w:multiLevelType w:val="hybridMultilevel"/>
    <w:tmpl w:val="2D84A7CC"/>
    <w:styleLink w:val="Numbered"/>
    <w:lvl w:ilvl="0" w:tplc="C22465C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B68FDAE">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D819C8">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7BD042EC">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B2897E2">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89A6326">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28EC95C">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1208990">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8F2AA28">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B8F5640"/>
    <w:multiLevelType w:val="hybridMultilevel"/>
    <w:tmpl w:val="A53A4D44"/>
    <w:numStyleLink w:val="Lettered"/>
  </w:abstractNum>
  <w:abstractNum w:abstractNumId="6" w15:restartNumberingAfterBreak="0">
    <w:nsid w:val="5D7D57B0"/>
    <w:multiLevelType w:val="hybridMultilevel"/>
    <w:tmpl w:val="D85E3AC4"/>
    <w:lvl w:ilvl="0" w:tplc="279CF508">
      <w:start w:val="4"/>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E0926"/>
    <w:multiLevelType w:val="hybridMultilevel"/>
    <w:tmpl w:val="598EF406"/>
    <w:styleLink w:val="Bullet"/>
    <w:lvl w:ilvl="0" w:tplc="4A9CB674">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643EE">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701E988C">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C0A629B4">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3E1E6A22">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FC841F06">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876844B8">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C44AE9AC">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256E313C">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16cid:durableId="1171220100">
    <w:abstractNumId w:val="4"/>
  </w:num>
  <w:num w:numId="2" w16cid:durableId="830146849">
    <w:abstractNumId w:val="3"/>
  </w:num>
  <w:num w:numId="3" w16cid:durableId="887885834">
    <w:abstractNumId w:val="7"/>
  </w:num>
  <w:num w:numId="4" w16cid:durableId="1490173407">
    <w:abstractNumId w:val="2"/>
  </w:num>
  <w:num w:numId="5" w16cid:durableId="1951617837">
    <w:abstractNumId w:val="0"/>
  </w:num>
  <w:num w:numId="6" w16cid:durableId="1445229517">
    <w:abstractNumId w:val="5"/>
  </w:num>
  <w:num w:numId="7" w16cid:durableId="359283053">
    <w:abstractNumId w:val="5"/>
    <w:lvlOverride w:ilvl="2">
      <w:startOverride w:val="1"/>
    </w:lvlOverride>
  </w:num>
  <w:num w:numId="8" w16cid:durableId="550196378">
    <w:abstractNumId w:val="2"/>
    <w:lvlOverride w:ilvl="0">
      <w:lvl w:ilvl="0" w:tplc="52E2162C">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718808E">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57BC51F8">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F492342E">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11E2818A">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0ECAD830">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6AEAF6BE">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732A841A">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42ECA29E">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9" w16cid:durableId="1641574296">
    <w:abstractNumId w:val="2"/>
    <w:lvlOverride w:ilvl="0">
      <w:lvl w:ilvl="0" w:tplc="52E2162C">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718808E">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57BC51F8">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F492342E">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11E2818A">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0ECAD830">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6AEAF6BE">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732A841A">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42ECA29E">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10" w16cid:durableId="573659858">
    <w:abstractNumId w:val="1"/>
  </w:num>
  <w:num w:numId="11" w16cid:durableId="1737818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0D8"/>
    <w:rsid w:val="00013639"/>
    <w:rsid w:val="00036F88"/>
    <w:rsid w:val="00043350"/>
    <w:rsid w:val="000526FC"/>
    <w:rsid w:val="00073812"/>
    <w:rsid w:val="00081601"/>
    <w:rsid w:val="000822B4"/>
    <w:rsid w:val="00086500"/>
    <w:rsid w:val="000A0AC0"/>
    <w:rsid w:val="000B310F"/>
    <w:rsid w:val="0010496B"/>
    <w:rsid w:val="00121A83"/>
    <w:rsid w:val="00141D4B"/>
    <w:rsid w:val="00174287"/>
    <w:rsid w:val="00180156"/>
    <w:rsid w:val="0018547A"/>
    <w:rsid w:val="001A4BEB"/>
    <w:rsid w:val="001B3CA7"/>
    <w:rsid w:val="001F5B02"/>
    <w:rsid w:val="001F7F9A"/>
    <w:rsid w:val="00222476"/>
    <w:rsid w:val="00232725"/>
    <w:rsid w:val="002457FF"/>
    <w:rsid w:val="00245AA9"/>
    <w:rsid w:val="00247AAB"/>
    <w:rsid w:val="002632A7"/>
    <w:rsid w:val="00267EDE"/>
    <w:rsid w:val="002A78D1"/>
    <w:rsid w:val="002A7CE6"/>
    <w:rsid w:val="002C47EF"/>
    <w:rsid w:val="002C5091"/>
    <w:rsid w:val="002C5596"/>
    <w:rsid w:val="002D2E04"/>
    <w:rsid w:val="002F2515"/>
    <w:rsid w:val="002F30D8"/>
    <w:rsid w:val="00312C7D"/>
    <w:rsid w:val="00370042"/>
    <w:rsid w:val="00371E20"/>
    <w:rsid w:val="00377B17"/>
    <w:rsid w:val="003925B4"/>
    <w:rsid w:val="003929AE"/>
    <w:rsid w:val="0039527B"/>
    <w:rsid w:val="003B0128"/>
    <w:rsid w:val="003C270A"/>
    <w:rsid w:val="003C34C4"/>
    <w:rsid w:val="003E0F4C"/>
    <w:rsid w:val="003E553D"/>
    <w:rsid w:val="003F1215"/>
    <w:rsid w:val="003F3C72"/>
    <w:rsid w:val="00432151"/>
    <w:rsid w:val="004A01E2"/>
    <w:rsid w:val="004A15F5"/>
    <w:rsid w:val="004B4198"/>
    <w:rsid w:val="004E02C0"/>
    <w:rsid w:val="004E5A5D"/>
    <w:rsid w:val="00513A00"/>
    <w:rsid w:val="00522A8C"/>
    <w:rsid w:val="00525446"/>
    <w:rsid w:val="005356D1"/>
    <w:rsid w:val="005600B0"/>
    <w:rsid w:val="00564408"/>
    <w:rsid w:val="005D1B8F"/>
    <w:rsid w:val="00603416"/>
    <w:rsid w:val="0062552E"/>
    <w:rsid w:val="00640857"/>
    <w:rsid w:val="00650897"/>
    <w:rsid w:val="00663FF3"/>
    <w:rsid w:val="006766A2"/>
    <w:rsid w:val="006A5C16"/>
    <w:rsid w:val="006C7E6B"/>
    <w:rsid w:val="006E373D"/>
    <w:rsid w:val="006F0631"/>
    <w:rsid w:val="006F4DB8"/>
    <w:rsid w:val="00722AB5"/>
    <w:rsid w:val="0074306D"/>
    <w:rsid w:val="007452B1"/>
    <w:rsid w:val="00775F58"/>
    <w:rsid w:val="00791D7E"/>
    <w:rsid w:val="0079573E"/>
    <w:rsid w:val="007B111A"/>
    <w:rsid w:val="007C37FD"/>
    <w:rsid w:val="007E633B"/>
    <w:rsid w:val="007F3D17"/>
    <w:rsid w:val="00833971"/>
    <w:rsid w:val="00856000"/>
    <w:rsid w:val="008740E9"/>
    <w:rsid w:val="00883D82"/>
    <w:rsid w:val="00896A90"/>
    <w:rsid w:val="008E724D"/>
    <w:rsid w:val="009A0337"/>
    <w:rsid w:val="009C749D"/>
    <w:rsid w:val="00A15C12"/>
    <w:rsid w:val="00A26DCE"/>
    <w:rsid w:val="00A46FE3"/>
    <w:rsid w:val="00A62CDF"/>
    <w:rsid w:val="00A82AEC"/>
    <w:rsid w:val="00AB5A74"/>
    <w:rsid w:val="00AC63A5"/>
    <w:rsid w:val="00AE1ED9"/>
    <w:rsid w:val="00AF010A"/>
    <w:rsid w:val="00AF2934"/>
    <w:rsid w:val="00AF49E4"/>
    <w:rsid w:val="00B04174"/>
    <w:rsid w:val="00B165DC"/>
    <w:rsid w:val="00B801E2"/>
    <w:rsid w:val="00B81689"/>
    <w:rsid w:val="00B8688A"/>
    <w:rsid w:val="00BA2501"/>
    <w:rsid w:val="00BA2F3F"/>
    <w:rsid w:val="00BA583D"/>
    <w:rsid w:val="00BB2C4B"/>
    <w:rsid w:val="00BC7580"/>
    <w:rsid w:val="00BF7A4B"/>
    <w:rsid w:val="00C066E7"/>
    <w:rsid w:val="00C20F77"/>
    <w:rsid w:val="00C24EB1"/>
    <w:rsid w:val="00C77627"/>
    <w:rsid w:val="00C82A0D"/>
    <w:rsid w:val="00C95136"/>
    <w:rsid w:val="00CA1B6D"/>
    <w:rsid w:val="00CD57C6"/>
    <w:rsid w:val="00D35DB5"/>
    <w:rsid w:val="00D36332"/>
    <w:rsid w:val="00D41A7B"/>
    <w:rsid w:val="00D728BF"/>
    <w:rsid w:val="00D823CE"/>
    <w:rsid w:val="00D8725C"/>
    <w:rsid w:val="00D87DB9"/>
    <w:rsid w:val="00DB23FE"/>
    <w:rsid w:val="00DB4A6C"/>
    <w:rsid w:val="00DC6EA8"/>
    <w:rsid w:val="00DF29C4"/>
    <w:rsid w:val="00DF39AF"/>
    <w:rsid w:val="00DF6BA2"/>
    <w:rsid w:val="00E06BA6"/>
    <w:rsid w:val="00E14B45"/>
    <w:rsid w:val="00E36EE6"/>
    <w:rsid w:val="00E462D8"/>
    <w:rsid w:val="00E46D85"/>
    <w:rsid w:val="00E4733D"/>
    <w:rsid w:val="00E618F6"/>
    <w:rsid w:val="00EC4377"/>
    <w:rsid w:val="00ED4B31"/>
    <w:rsid w:val="00EE3941"/>
    <w:rsid w:val="00EE3D11"/>
    <w:rsid w:val="00EF4ED3"/>
    <w:rsid w:val="00F024DA"/>
    <w:rsid w:val="00F345E1"/>
    <w:rsid w:val="00F67655"/>
    <w:rsid w:val="00FC744E"/>
    <w:rsid w:val="00FD2EBD"/>
    <w:rsid w:val="00FD4739"/>
    <w:rsid w:val="00FE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6F88"/>
  <w15:docId w15:val="{9797AB22-8D12-4F98-8988-BA5742D6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
      </w:numPr>
    </w:pPr>
  </w:style>
  <w:style w:type="numbering" w:customStyle="1" w:styleId="Lettered">
    <w:name w:val="Lettered"/>
    <w:pPr>
      <w:numPr>
        <w:numId w:val="5"/>
      </w:numPr>
    </w:pPr>
  </w:style>
  <w:style w:type="character" w:customStyle="1" w:styleId="Hyperlink0">
    <w:name w:val="Hyperlink.0"/>
    <w:basedOn w:val="Hyperlink"/>
    <w:rPr>
      <w:u w:val="single"/>
    </w:rPr>
  </w:style>
  <w:style w:type="paragraph" w:styleId="ListParagraph">
    <w:name w:val="List Paragraph"/>
    <w:basedOn w:val="Normal"/>
    <w:uiPriority w:val="34"/>
    <w:qFormat/>
    <w:rsid w:val="002C5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igoPinesCond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Hilker-Boyce</dc:creator>
  <cp:lastModifiedBy>Marlene Hilker-Boyce</cp:lastModifiedBy>
  <cp:revision>5</cp:revision>
  <cp:lastPrinted>2026-06-17T15:32:00Z</cp:lastPrinted>
  <dcterms:created xsi:type="dcterms:W3CDTF">2026-06-17T16:59:00Z</dcterms:created>
  <dcterms:modified xsi:type="dcterms:W3CDTF">2026-06-19T14:02:00Z</dcterms:modified>
</cp:coreProperties>
</file>